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7357" w14:textId="04D192B3" w:rsidR="008E4C28" w:rsidRPr="006B34E2" w:rsidRDefault="008E4C28" w:rsidP="00460BEF">
      <w:pPr>
        <w:pStyle w:val="Heading2"/>
      </w:pPr>
      <w:bookmarkStart w:id="0" w:name="_Toc211626148"/>
      <w:r w:rsidRPr="006B34E2">
        <w:t>Appendix 1</w:t>
      </w:r>
      <w:r w:rsidR="00F10DD4">
        <w:t>4</w:t>
      </w:r>
      <w:r w:rsidRPr="006B34E2">
        <w:t xml:space="preserve"> - Notice Of Appeal Hearing</w:t>
      </w:r>
      <w:bookmarkEnd w:id="0"/>
    </w:p>
    <w:p w14:paraId="603AC2A5" w14:textId="77777777" w:rsidR="008E4C28" w:rsidRPr="00D34E41" w:rsidRDefault="008E4C28" w:rsidP="008E4C28">
      <w:pPr>
        <w:pStyle w:val="Title"/>
        <w:ind w:left="0"/>
        <w:rPr>
          <w:rFonts w:ascii="Arial" w:hAnsi="Arial" w:cs="Arial"/>
          <w:i w:val="0"/>
          <w:iCs/>
          <w:sz w:val="10"/>
        </w:rPr>
      </w:pPr>
    </w:p>
    <w:p w14:paraId="494A1F50" w14:textId="77777777" w:rsidR="008E4C28" w:rsidRPr="000E78AE" w:rsidRDefault="008E4C28" w:rsidP="008E4C28">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p>
    <w:p w14:paraId="3BA02511" w14:textId="77777777" w:rsidR="008E4C28" w:rsidRPr="00D34E41" w:rsidRDefault="008E4C28" w:rsidP="008E4C28">
      <w:pPr>
        <w:rPr>
          <w:rFonts w:cs="Arial"/>
          <w:i/>
          <w:sz w:val="10"/>
        </w:rPr>
      </w:pPr>
    </w:p>
    <w:p w14:paraId="09BAD153" w14:textId="77777777" w:rsidR="008E4C28" w:rsidRDefault="008E4C28" w:rsidP="008E4C28">
      <w:pPr>
        <w:tabs>
          <w:tab w:val="num" w:pos="426"/>
          <w:tab w:val="left" w:pos="9356"/>
        </w:tabs>
        <w:ind w:left="426" w:right="2"/>
        <w:jc w:val="both"/>
        <w:rPr>
          <w:rFonts w:ascii="Calibri" w:hAnsi="Calibri" w:cs="Calibri"/>
          <w:sz w:val="17"/>
        </w:rPr>
      </w:pPr>
    </w:p>
    <w:p w14:paraId="5EFD0FF4" w14:textId="3E575957" w:rsidR="008E4C28" w:rsidRPr="006274D5" w:rsidRDefault="008E4C28" w:rsidP="008E4C28">
      <w:pPr>
        <w:jc w:val="both"/>
        <w:rPr>
          <w:rFonts w:cs="Arial"/>
          <w:szCs w:val="24"/>
        </w:rPr>
      </w:pPr>
      <w:r w:rsidRPr="006274D5">
        <w:rPr>
          <w:rFonts w:cs="Arial"/>
          <w:szCs w:val="24"/>
        </w:rPr>
        <w:t xml:space="preserve">Dear </w:t>
      </w:r>
      <w:r w:rsidR="00266082">
        <w:rPr>
          <w:rFonts w:cs="Arial"/>
          <w:b/>
          <w:szCs w:val="24"/>
        </w:rPr>
        <w:t>[Name]</w:t>
      </w:r>
      <w:r w:rsidRPr="006274D5">
        <w:rPr>
          <w:rFonts w:cs="Arial"/>
          <w:b/>
          <w:szCs w:val="24"/>
        </w:rPr>
        <w:t>,</w:t>
      </w:r>
    </w:p>
    <w:p w14:paraId="2D59E353" w14:textId="77777777" w:rsidR="008E4C28" w:rsidRPr="006274D5" w:rsidRDefault="008E4C28" w:rsidP="008E4C28">
      <w:pPr>
        <w:rPr>
          <w:rFonts w:cs="Arial"/>
          <w:b/>
          <w:szCs w:val="24"/>
        </w:rPr>
      </w:pPr>
    </w:p>
    <w:p w14:paraId="6C72BF44" w14:textId="3673B03E" w:rsidR="008E4C28" w:rsidRPr="006274D5" w:rsidRDefault="008E4C28" w:rsidP="008E4C28">
      <w:pPr>
        <w:rPr>
          <w:rFonts w:cs="Arial"/>
          <w:b/>
          <w:szCs w:val="24"/>
        </w:rPr>
      </w:pPr>
      <w:r w:rsidRPr="006274D5">
        <w:rPr>
          <w:rFonts w:cs="Arial"/>
          <w:b/>
          <w:szCs w:val="24"/>
        </w:rPr>
        <w:t>Notice of Appeal</w:t>
      </w:r>
      <w:r w:rsidR="00456B6E">
        <w:rPr>
          <w:rFonts w:cs="Arial"/>
          <w:b/>
          <w:szCs w:val="24"/>
        </w:rPr>
        <w:t xml:space="preserve"> </w:t>
      </w:r>
      <w:r w:rsidRPr="006274D5">
        <w:rPr>
          <w:rFonts w:cs="Arial"/>
          <w:b/>
          <w:szCs w:val="24"/>
        </w:rPr>
        <w:t>– Supporting Attendance and Wellbeing policy</w:t>
      </w:r>
    </w:p>
    <w:p w14:paraId="092084EC" w14:textId="3ECB7BEF" w:rsidR="008E4C28" w:rsidRDefault="008E4C28" w:rsidP="0028350A">
      <w:pPr>
        <w:rPr>
          <w:rFonts w:cs="Arial"/>
          <w:szCs w:val="24"/>
        </w:rPr>
      </w:pPr>
      <w:r w:rsidRPr="006274D5">
        <w:rPr>
          <w:rFonts w:cs="Arial"/>
          <w:b/>
          <w:szCs w:val="24"/>
        </w:rPr>
        <w:br/>
      </w:r>
      <w:r w:rsidRPr="006274D5">
        <w:rPr>
          <w:rFonts w:cs="Arial"/>
          <w:szCs w:val="24"/>
        </w:rPr>
        <w:t xml:space="preserve">You have appealed against the decision to terminate your employment on grounds of </w:t>
      </w:r>
      <w:r w:rsidR="00266082" w:rsidRPr="00266082">
        <w:rPr>
          <w:rFonts w:cs="Arial"/>
          <w:b/>
          <w:szCs w:val="24"/>
          <w:highlight w:val="cyan"/>
        </w:rPr>
        <w:t>[</w:t>
      </w:r>
      <w:r w:rsidRPr="00266082">
        <w:rPr>
          <w:rFonts w:cs="Arial"/>
          <w:szCs w:val="24"/>
          <w:highlight w:val="cyan"/>
        </w:rPr>
        <w:t xml:space="preserve">lack of capability due to ill health </w:t>
      </w:r>
      <w:r w:rsidRPr="00266082">
        <w:rPr>
          <w:rFonts w:cs="Arial"/>
          <w:b/>
          <w:szCs w:val="24"/>
          <w:highlight w:val="cyan"/>
        </w:rPr>
        <w:t>OR</w:t>
      </w:r>
      <w:r w:rsidRPr="00266082">
        <w:rPr>
          <w:rFonts w:cs="Arial"/>
          <w:szCs w:val="24"/>
          <w:highlight w:val="cyan"/>
        </w:rPr>
        <w:t xml:space="preserve"> misconduct relating to your failure to fulfil your contractual responsibilities as a result of the extent of your sickness absence</w:t>
      </w:r>
      <w:r w:rsidRPr="00266082">
        <w:rPr>
          <w:rFonts w:cs="Arial"/>
          <w:i/>
          <w:szCs w:val="24"/>
          <w:highlight w:val="cyan"/>
        </w:rPr>
        <w:t xml:space="preserve"> </w:t>
      </w:r>
      <w:r w:rsidRPr="00266082">
        <w:rPr>
          <w:rFonts w:cs="Arial"/>
          <w:b/>
          <w:i/>
          <w:szCs w:val="24"/>
          <w:highlight w:val="cyan"/>
        </w:rPr>
        <w:t>(delete one)</w:t>
      </w:r>
      <w:r w:rsidR="00266082" w:rsidRPr="00266082">
        <w:rPr>
          <w:rFonts w:cs="Arial"/>
          <w:b/>
          <w:i/>
          <w:szCs w:val="24"/>
          <w:highlight w:val="cyan"/>
        </w:rPr>
        <w:t>]</w:t>
      </w:r>
      <w:r w:rsidRPr="00266082">
        <w:rPr>
          <w:rFonts w:cs="Arial"/>
          <w:szCs w:val="24"/>
          <w:highlight w:val="cyan"/>
        </w:rPr>
        <w:t>.</w:t>
      </w:r>
      <w:r w:rsidRPr="006274D5">
        <w:rPr>
          <w:rFonts w:cs="Arial"/>
          <w:szCs w:val="24"/>
        </w:rPr>
        <w:t xml:space="preserve">  I have been nominated to hear the appeal</w:t>
      </w:r>
      <w:r w:rsidR="00266082">
        <w:rPr>
          <w:rFonts w:cs="Arial"/>
          <w:szCs w:val="24"/>
        </w:rPr>
        <w:t>.</w:t>
      </w:r>
    </w:p>
    <w:p w14:paraId="158951B7" w14:textId="77777777" w:rsidR="00266082" w:rsidRPr="006274D5" w:rsidRDefault="00266082" w:rsidP="0028350A">
      <w:pPr>
        <w:rPr>
          <w:rFonts w:cs="Arial"/>
          <w:b/>
          <w:szCs w:val="24"/>
        </w:rPr>
      </w:pPr>
    </w:p>
    <w:p w14:paraId="3F9816E5" w14:textId="77777777" w:rsidR="008E4C28" w:rsidRPr="006274D5" w:rsidRDefault="008E4C28" w:rsidP="0028350A">
      <w:pPr>
        <w:pStyle w:val="Heading6"/>
        <w:jc w:val="left"/>
        <w:rPr>
          <w:rFonts w:ascii="Arial" w:hAnsi="Arial" w:cs="Arial"/>
          <w:szCs w:val="24"/>
        </w:rPr>
      </w:pPr>
      <w:r w:rsidRPr="006274D5">
        <w:rPr>
          <w:rFonts w:ascii="Arial" w:hAnsi="Arial" w:cs="Arial"/>
          <w:szCs w:val="24"/>
        </w:rPr>
        <w:t>Date and time of appeal</w:t>
      </w:r>
    </w:p>
    <w:p w14:paraId="48B31BC5" w14:textId="77777777" w:rsidR="008E4C28" w:rsidRPr="006306CA" w:rsidRDefault="008E4C28" w:rsidP="0028350A">
      <w:pPr>
        <w:rPr>
          <w:szCs w:val="24"/>
        </w:rPr>
      </w:pPr>
    </w:p>
    <w:p w14:paraId="1A3D2079" w14:textId="2621513C" w:rsidR="008E4C28" w:rsidRPr="006274D5" w:rsidRDefault="008E4C28" w:rsidP="0028350A">
      <w:pPr>
        <w:rPr>
          <w:rFonts w:cs="Arial"/>
          <w:szCs w:val="24"/>
        </w:rPr>
      </w:pPr>
      <w:r w:rsidRPr="006274D5">
        <w:rPr>
          <w:rFonts w:cs="Arial"/>
          <w:szCs w:val="24"/>
        </w:rPr>
        <w:t xml:space="preserve">The appeal hearing has been arranged for </w:t>
      </w:r>
      <w:r w:rsidR="009C25B9">
        <w:rPr>
          <w:rFonts w:cs="Arial"/>
          <w:b/>
          <w:szCs w:val="24"/>
        </w:rPr>
        <w:t>[</w:t>
      </w:r>
      <w:r w:rsidRPr="006274D5">
        <w:rPr>
          <w:rFonts w:cs="Arial"/>
          <w:b/>
          <w:szCs w:val="24"/>
        </w:rPr>
        <w:t>TIME</w:t>
      </w:r>
      <w:r w:rsidR="009C25B9">
        <w:rPr>
          <w:rFonts w:cs="Arial"/>
          <w:b/>
          <w:szCs w:val="24"/>
        </w:rPr>
        <w:t>]</w:t>
      </w:r>
      <w:r w:rsidRPr="006274D5">
        <w:rPr>
          <w:rFonts w:cs="Arial"/>
          <w:szCs w:val="24"/>
        </w:rPr>
        <w:t xml:space="preserve"> on </w:t>
      </w:r>
      <w:r w:rsidR="009C25B9">
        <w:rPr>
          <w:rFonts w:cs="Arial"/>
          <w:b/>
          <w:szCs w:val="24"/>
        </w:rPr>
        <w:t>[</w:t>
      </w:r>
      <w:r w:rsidRPr="006274D5">
        <w:rPr>
          <w:rFonts w:cs="Arial"/>
          <w:b/>
          <w:szCs w:val="24"/>
        </w:rPr>
        <w:t>DATE</w:t>
      </w:r>
      <w:r w:rsidR="009C25B9">
        <w:rPr>
          <w:rFonts w:cs="Arial"/>
          <w:b/>
          <w:szCs w:val="24"/>
        </w:rPr>
        <w:t>]</w:t>
      </w:r>
      <w:r w:rsidRPr="006274D5">
        <w:rPr>
          <w:rFonts w:cs="Arial"/>
          <w:szCs w:val="24"/>
        </w:rPr>
        <w:t xml:space="preserve"> in </w:t>
      </w:r>
      <w:r w:rsidR="009C25B9">
        <w:rPr>
          <w:rFonts w:cs="Arial"/>
          <w:b/>
          <w:szCs w:val="24"/>
        </w:rPr>
        <w:t>[</w:t>
      </w:r>
      <w:r w:rsidRPr="006274D5">
        <w:rPr>
          <w:rFonts w:cs="Arial"/>
          <w:b/>
          <w:szCs w:val="24"/>
        </w:rPr>
        <w:t>LOCATION</w:t>
      </w:r>
      <w:r w:rsidR="009C25B9">
        <w:rPr>
          <w:rFonts w:cs="Arial"/>
          <w:b/>
          <w:szCs w:val="24"/>
        </w:rPr>
        <w:t>]</w:t>
      </w:r>
      <w:r w:rsidRPr="006274D5">
        <w:rPr>
          <w:rFonts w:cs="Arial"/>
          <w:szCs w:val="24"/>
        </w:rPr>
        <w:t xml:space="preserve">.     </w:t>
      </w:r>
    </w:p>
    <w:p w14:paraId="7FD994FD" w14:textId="77777777" w:rsidR="00266082" w:rsidRDefault="00266082" w:rsidP="0028350A">
      <w:pPr>
        <w:pStyle w:val="Heading6"/>
        <w:jc w:val="left"/>
        <w:rPr>
          <w:rFonts w:ascii="Arial" w:hAnsi="Arial" w:cs="Arial"/>
          <w:szCs w:val="24"/>
        </w:rPr>
      </w:pPr>
    </w:p>
    <w:p w14:paraId="36137582" w14:textId="0F3D0FA5" w:rsidR="008E4C28" w:rsidRPr="006274D5" w:rsidRDefault="008E4C28" w:rsidP="0028350A">
      <w:pPr>
        <w:pStyle w:val="Heading6"/>
        <w:jc w:val="left"/>
        <w:rPr>
          <w:rFonts w:ascii="Arial" w:hAnsi="Arial" w:cs="Arial"/>
          <w:szCs w:val="24"/>
        </w:rPr>
      </w:pPr>
      <w:r w:rsidRPr="006274D5">
        <w:rPr>
          <w:rFonts w:ascii="Arial" w:hAnsi="Arial" w:cs="Arial"/>
          <w:szCs w:val="24"/>
        </w:rPr>
        <w:t xml:space="preserve">Format of the appeal </w:t>
      </w:r>
    </w:p>
    <w:p w14:paraId="7BC9FBD4" w14:textId="77777777" w:rsidR="00266082" w:rsidRDefault="00266082" w:rsidP="0028350A">
      <w:pPr>
        <w:rPr>
          <w:rFonts w:cs="Arial"/>
          <w:szCs w:val="24"/>
        </w:rPr>
      </w:pPr>
    </w:p>
    <w:p w14:paraId="238FD4DE" w14:textId="348DED9B" w:rsidR="008E4C28" w:rsidRPr="006274D5" w:rsidRDefault="008E4C28" w:rsidP="0028350A">
      <w:pPr>
        <w:rPr>
          <w:rFonts w:cs="Arial"/>
          <w:szCs w:val="24"/>
        </w:rPr>
      </w:pPr>
      <w:r w:rsidRPr="006274D5">
        <w:rPr>
          <w:rFonts w:cs="Arial"/>
          <w:szCs w:val="24"/>
        </w:rPr>
        <w:t>I intend to conduct the appeal using the following procedure:</w:t>
      </w:r>
    </w:p>
    <w:p w14:paraId="5FE61DEA" w14:textId="77777777" w:rsidR="008E4C28" w:rsidRPr="006274D5" w:rsidRDefault="008E4C28" w:rsidP="0028350A">
      <w:pPr>
        <w:rPr>
          <w:rFonts w:cs="Arial"/>
          <w:szCs w:val="24"/>
        </w:rPr>
      </w:pPr>
    </w:p>
    <w:p w14:paraId="1A168EF9" w14:textId="43E123C8" w:rsidR="008E4C28" w:rsidRPr="006274D5" w:rsidRDefault="008E4C28">
      <w:pPr>
        <w:numPr>
          <w:ilvl w:val="0"/>
          <w:numId w:val="38"/>
        </w:numPr>
        <w:rPr>
          <w:rFonts w:cs="Arial"/>
          <w:szCs w:val="24"/>
        </w:rPr>
      </w:pPr>
      <w:r w:rsidRPr="006274D5">
        <w:rPr>
          <w:rFonts w:cs="Arial"/>
          <w:szCs w:val="24"/>
        </w:rPr>
        <w:t>Firstly, I will explain the purpose and format of the hearing and deal with any procedural issues that may arise</w:t>
      </w:r>
      <w:r w:rsidR="00456B6E">
        <w:rPr>
          <w:rFonts w:cs="Arial"/>
          <w:szCs w:val="24"/>
        </w:rPr>
        <w:t>.</w:t>
      </w:r>
    </w:p>
    <w:p w14:paraId="6E77AEAF" w14:textId="77777777" w:rsidR="008E4C28" w:rsidRPr="006274D5" w:rsidRDefault="008E4C28" w:rsidP="0028350A">
      <w:pPr>
        <w:ind w:left="720" w:hanging="720"/>
        <w:rPr>
          <w:rFonts w:cs="Arial"/>
          <w:szCs w:val="24"/>
        </w:rPr>
      </w:pPr>
    </w:p>
    <w:p w14:paraId="007573AD" w14:textId="2F268CA5" w:rsidR="008E4C28" w:rsidRPr="006274D5" w:rsidRDefault="008E4C28">
      <w:pPr>
        <w:numPr>
          <w:ilvl w:val="0"/>
          <w:numId w:val="38"/>
        </w:numPr>
        <w:rPr>
          <w:rFonts w:cs="Arial"/>
          <w:szCs w:val="24"/>
        </w:rPr>
      </w:pPr>
      <w:r w:rsidRPr="006274D5">
        <w:rPr>
          <w:rFonts w:cs="Arial"/>
          <w:szCs w:val="24"/>
        </w:rPr>
        <w:t>I will then ask you to state your grounds and reasons for the appeal, highlighting whether any new matters or evidence have come to light that are relevant to the case</w:t>
      </w:r>
      <w:r w:rsidR="00456B6E">
        <w:rPr>
          <w:rFonts w:cs="Arial"/>
          <w:szCs w:val="24"/>
        </w:rPr>
        <w:t>.</w:t>
      </w:r>
    </w:p>
    <w:p w14:paraId="34E37051" w14:textId="77777777" w:rsidR="008E4C28" w:rsidRPr="006274D5" w:rsidRDefault="008E4C28" w:rsidP="0028350A">
      <w:pPr>
        <w:ind w:left="720" w:hanging="720"/>
        <w:rPr>
          <w:rFonts w:cs="Arial"/>
          <w:szCs w:val="24"/>
        </w:rPr>
      </w:pPr>
    </w:p>
    <w:p w14:paraId="14589D4F" w14:textId="74EE5960" w:rsidR="008E4C28" w:rsidRPr="006274D5" w:rsidRDefault="008E4C28">
      <w:pPr>
        <w:numPr>
          <w:ilvl w:val="0"/>
          <w:numId w:val="38"/>
        </w:numPr>
        <w:rPr>
          <w:rFonts w:cs="Arial"/>
          <w:szCs w:val="24"/>
        </w:rPr>
      </w:pPr>
      <w:r w:rsidRPr="006274D5">
        <w:rPr>
          <w:rFonts w:cs="Arial"/>
          <w:szCs w:val="24"/>
        </w:rPr>
        <w:t>I will then ask the officer who took the decision to terminate your employment to respond</w:t>
      </w:r>
      <w:r w:rsidR="00456B6E">
        <w:rPr>
          <w:rFonts w:cs="Arial"/>
          <w:szCs w:val="24"/>
        </w:rPr>
        <w:t>.</w:t>
      </w:r>
    </w:p>
    <w:p w14:paraId="2697A26D" w14:textId="77777777" w:rsidR="008E4C28" w:rsidRPr="006274D5" w:rsidRDefault="008E4C28" w:rsidP="0028350A">
      <w:pPr>
        <w:ind w:left="720" w:hanging="720"/>
        <w:rPr>
          <w:rFonts w:cs="Arial"/>
          <w:szCs w:val="24"/>
        </w:rPr>
      </w:pPr>
    </w:p>
    <w:p w14:paraId="223EECB4" w14:textId="76E7A3FE" w:rsidR="008E4C28" w:rsidRPr="006274D5" w:rsidRDefault="008E4C28">
      <w:pPr>
        <w:numPr>
          <w:ilvl w:val="0"/>
          <w:numId w:val="38"/>
        </w:numPr>
        <w:rPr>
          <w:rFonts w:cs="Arial"/>
          <w:szCs w:val="24"/>
        </w:rPr>
      </w:pPr>
      <w:r w:rsidRPr="006274D5">
        <w:rPr>
          <w:rFonts w:cs="Arial"/>
          <w:szCs w:val="24"/>
        </w:rPr>
        <w:t>I will question both the manager who took the decision and yourself.  My assisting colleague(s) may do so also as a means of clarifying matters</w:t>
      </w:r>
      <w:r w:rsidR="00456B6E">
        <w:rPr>
          <w:rFonts w:cs="Arial"/>
          <w:szCs w:val="24"/>
        </w:rPr>
        <w:t>.</w:t>
      </w:r>
    </w:p>
    <w:p w14:paraId="630B80F4" w14:textId="77777777" w:rsidR="008E4C28" w:rsidRPr="006274D5" w:rsidRDefault="008E4C28" w:rsidP="0028350A">
      <w:pPr>
        <w:ind w:left="720" w:hanging="720"/>
        <w:rPr>
          <w:rFonts w:cs="Arial"/>
          <w:szCs w:val="24"/>
        </w:rPr>
      </w:pPr>
    </w:p>
    <w:p w14:paraId="4B5F04BE" w14:textId="2F8B4BAC" w:rsidR="008E4C28" w:rsidRPr="006274D5" w:rsidRDefault="008E4C28">
      <w:pPr>
        <w:numPr>
          <w:ilvl w:val="0"/>
          <w:numId w:val="38"/>
        </w:numPr>
        <w:rPr>
          <w:rFonts w:cs="Arial"/>
          <w:szCs w:val="24"/>
        </w:rPr>
      </w:pPr>
      <w:r w:rsidRPr="006274D5">
        <w:rPr>
          <w:rFonts w:cs="Arial"/>
          <w:szCs w:val="24"/>
        </w:rPr>
        <w:t>I will give both parties the opportunity to make a closing statement, firstly the officer who took the decision, then yourself</w:t>
      </w:r>
      <w:r w:rsidR="00456B6E">
        <w:rPr>
          <w:rFonts w:cs="Arial"/>
          <w:szCs w:val="24"/>
        </w:rPr>
        <w:t>.</w:t>
      </w:r>
    </w:p>
    <w:p w14:paraId="1745C4FE" w14:textId="77777777" w:rsidR="008E4C28" w:rsidRPr="006274D5" w:rsidRDefault="008E4C28" w:rsidP="0028350A">
      <w:pPr>
        <w:ind w:left="720" w:hanging="720"/>
        <w:rPr>
          <w:rFonts w:cs="Arial"/>
          <w:szCs w:val="24"/>
        </w:rPr>
      </w:pPr>
    </w:p>
    <w:p w14:paraId="6AA30130" w14:textId="0DE2DDD4" w:rsidR="008E4C28" w:rsidRPr="006274D5" w:rsidRDefault="008E4C28">
      <w:pPr>
        <w:numPr>
          <w:ilvl w:val="0"/>
          <w:numId w:val="38"/>
        </w:numPr>
        <w:rPr>
          <w:rFonts w:cs="Arial"/>
          <w:szCs w:val="24"/>
        </w:rPr>
      </w:pPr>
      <w:r w:rsidRPr="006274D5">
        <w:rPr>
          <w:rFonts w:cs="Arial"/>
          <w:szCs w:val="24"/>
        </w:rPr>
        <w:t>I will allow adjournments during the course of the hearing where they are necessary</w:t>
      </w:r>
      <w:r w:rsidR="00456B6E">
        <w:rPr>
          <w:rFonts w:cs="Arial"/>
          <w:szCs w:val="24"/>
        </w:rPr>
        <w:t>.</w:t>
      </w:r>
    </w:p>
    <w:p w14:paraId="0A718221" w14:textId="77777777" w:rsidR="008E4C28" w:rsidRPr="006274D5" w:rsidRDefault="008E4C28" w:rsidP="0028350A">
      <w:pPr>
        <w:ind w:left="720" w:hanging="720"/>
        <w:rPr>
          <w:rFonts w:cs="Arial"/>
          <w:szCs w:val="24"/>
        </w:rPr>
      </w:pPr>
    </w:p>
    <w:p w14:paraId="3F99F0D9" w14:textId="5364C769" w:rsidR="008E4C28" w:rsidRPr="006274D5" w:rsidRDefault="008E4C28">
      <w:pPr>
        <w:numPr>
          <w:ilvl w:val="0"/>
          <w:numId w:val="38"/>
        </w:numPr>
        <w:rPr>
          <w:rFonts w:cs="Arial"/>
          <w:szCs w:val="24"/>
        </w:rPr>
      </w:pPr>
      <w:r w:rsidRPr="006274D5">
        <w:rPr>
          <w:rFonts w:cs="Arial"/>
          <w:szCs w:val="24"/>
        </w:rPr>
        <w:t>At the end of the hearing, I will adjourn the meeting</w:t>
      </w:r>
      <w:r w:rsidR="00456B6E">
        <w:rPr>
          <w:rFonts w:cs="Arial"/>
          <w:szCs w:val="24"/>
        </w:rPr>
        <w:t>.</w:t>
      </w:r>
    </w:p>
    <w:p w14:paraId="0FB98BE7" w14:textId="77777777" w:rsidR="008E4C28" w:rsidRPr="006274D5" w:rsidRDefault="008E4C28" w:rsidP="0028350A">
      <w:pPr>
        <w:ind w:left="720" w:hanging="720"/>
        <w:rPr>
          <w:rFonts w:cs="Arial"/>
          <w:szCs w:val="24"/>
        </w:rPr>
      </w:pPr>
    </w:p>
    <w:p w14:paraId="5C38D2F1" w14:textId="5C42E63A" w:rsidR="008E4C28" w:rsidRPr="006274D5" w:rsidRDefault="008E4C28">
      <w:pPr>
        <w:numPr>
          <w:ilvl w:val="0"/>
          <w:numId w:val="38"/>
        </w:numPr>
        <w:rPr>
          <w:rFonts w:cs="Arial"/>
          <w:szCs w:val="24"/>
        </w:rPr>
      </w:pPr>
      <w:r w:rsidRPr="006274D5">
        <w:rPr>
          <w:rFonts w:cs="Arial"/>
          <w:szCs w:val="24"/>
        </w:rPr>
        <w:t>During this adjournment, I will consider all of the relevant issues that have emerged from the hearing and make my decision</w:t>
      </w:r>
      <w:r w:rsidR="00456B6E">
        <w:rPr>
          <w:rFonts w:cs="Arial"/>
          <w:szCs w:val="24"/>
        </w:rPr>
        <w:t>.</w:t>
      </w:r>
    </w:p>
    <w:p w14:paraId="0B013FF8" w14:textId="77777777" w:rsidR="008E4C28" w:rsidRPr="006274D5" w:rsidRDefault="008E4C28" w:rsidP="0028350A">
      <w:pPr>
        <w:rPr>
          <w:rFonts w:cs="Arial"/>
          <w:szCs w:val="24"/>
        </w:rPr>
      </w:pPr>
    </w:p>
    <w:p w14:paraId="49FFCD75" w14:textId="30F469DD" w:rsidR="008E4C28" w:rsidRPr="006274D5" w:rsidRDefault="008E4C28">
      <w:pPr>
        <w:numPr>
          <w:ilvl w:val="0"/>
          <w:numId w:val="38"/>
        </w:numPr>
        <w:rPr>
          <w:rFonts w:cs="Arial"/>
          <w:szCs w:val="24"/>
        </w:rPr>
      </w:pPr>
      <w:r w:rsidRPr="006274D5">
        <w:rPr>
          <w:rFonts w:cs="Arial"/>
          <w:szCs w:val="24"/>
        </w:rPr>
        <w:t>I will then reconvene the meeting and confirm my decision, along with the reasons for arriving at that decision. I will thereafter confirm my decision in writing</w:t>
      </w:r>
      <w:r w:rsidR="006B0B17">
        <w:rPr>
          <w:rFonts w:cs="Arial"/>
          <w:szCs w:val="24"/>
        </w:rPr>
        <w:t>.</w:t>
      </w:r>
    </w:p>
    <w:p w14:paraId="7579DC77" w14:textId="77777777" w:rsidR="008E4C28" w:rsidRPr="006274D5" w:rsidRDefault="008E4C28" w:rsidP="0028350A">
      <w:pPr>
        <w:rPr>
          <w:rFonts w:cs="Arial"/>
          <w:szCs w:val="24"/>
        </w:rPr>
      </w:pPr>
    </w:p>
    <w:p w14:paraId="5F0BAEB3" w14:textId="77777777" w:rsidR="008E4C28" w:rsidRPr="006274D5" w:rsidRDefault="008E4C28" w:rsidP="0028350A">
      <w:pPr>
        <w:pStyle w:val="Heading6"/>
        <w:jc w:val="left"/>
        <w:rPr>
          <w:rFonts w:ascii="Arial" w:hAnsi="Arial" w:cs="Arial"/>
          <w:szCs w:val="24"/>
        </w:rPr>
      </w:pPr>
      <w:r w:rsidRPr="006274D5">
        <w:rPr>
          <w:rFonts w:ascii="Arial" w:hAnsi="Arial" w:cs="Arial"/>
          <w:szCs w:val="24"/>
        </w:rPr>
        <w:lastRenderedPageBreak/>
        <w:t>Potential outcome of the hearing</w:t>
      </w:r>
    </w:p>
    <w:p w14:paraId="09D26EB8" w14:textId="77777777" w:rsidR="00456B6E" w:rsidRDefault="00456B6E" w:rsidP="0028350A">
      <w:pPr>
        <w:rPr>
          <w:rFonts w:cs="Arial"/>
          <w:szCs w:val="24"/>
        </w:rPr>
      </w:pPr>
    </w:p>
    <w:p w14:paraId="5E39F167" w14:textId="15B63315" w:rsidR="008E4C28" w:rsidRPr="006274D5" w:rsidRDefault="008E4C28" w:rsidP="0028350A">
      <w:pPr>
        <w:rPr>
          <w:rFonts w:cs="Arial"/>
          <w:szCs w:val="24"/>
        </w:rPr>
      </w:pPr>
      <w:r w:rsidRPr="006274D5">
        <w:rPr>
          <w:rFonts w:cs="Arial"/>
          <w:szCs w:val="24"/>
        </w:rPr>
        <w:t>I will carefully consider your grounds for appeal, and the response made by the manager who took the decision to terminate your employment, and then decide whether there are sufficient and reasonable grounds to either:</w:t>
      </w:r>
    </w:p>
    <w:p w14:paraId="6FEED73A" w14:textId="77777777" w:rsidR="008E4C28" w:rsidRPr="006274D5" w:rsidRDefault="008E4C28" w:rsidP="0028350A">
      <w:pPr>
        <w:rPr>
          <w:rFonts w:cs="Arial"/>
          <w:szCs w:val="24"/>
        </w:rPr>
      </w:pPr>
    </w:p>
    <w:p w14:paraId="38C3D1F8" w14:textId="14A3BC4B" w:rsidR="008E4C28" w:rsidRPr="006274D5" w:rsidRDefault="008E4C28">
      <w:pPr>
        <w:numPr>
          <w:ilvl w:val="0"/>
          <w:numId w:val="51"/>
        </w:numPr>
        <w:rPr>
          <w:rFonts w:cs="Arial"/>
          <w:szCs w:val="24"/>
        </w:rPr>
      </w:pPr>
      <w:r w:rsidRPr="006274D5">
        <w:rPr>
          <w:rFonts w:cs="Arial"/>
          <w:szCs w:val="24"/>
        </w:rPr>
        <w:t>Uphold the appeal in full, in which case you would be reinstated to your post</w:t>
      </w:r>
    </w:p>
    <w:p w14:paraId="4B5AE159" w14:textId="5D33DB97" w:rsidR="008E4C28" w:rsidRPr="00456B6E" w:rsidRDefault="008E4C28">
      <w:pPr>
        <w:pStyle w:val="ListParagraph"/>
        <w:numPr>
          <w:ilvl w:val="0"/>
          <w:numId w:val="51"/>
        </w:numPr>
        <w:rPr>
          <w:rFonts w:cs="Arial"/>
          <w:szCs w:val="24"/>
        </w:rPr>
      </w:pPr>
      <w:r w:rsidRPr="00456B6E">
        <w:rPr>
          <w:rFonts w:cs="Arial"/>
          <w:szCs w:val="24"/>
        </w:rPr>
        <w:t>Reject the appeal, in which case the decision to terminate your employment would stand</w:t>
      </w:r>
    </w:p>
    <w:p w14:paraId="7883ED65" w14:textId="77777777" w:rsidR="008E4C28" w:rsidRPr="006274D5" w:rsidRDefault="008E4C28" w:rsidP="0028350A">
      <w:pPr>
        <w:rPr>
          <w:rFonts w:cs="Arial"/>
          <w:szCs w:val="24"/>
        </w:rPr>
      </w:pPr>
    </w:p>
    <w:p w14:paraId="78372244" w14:textId="77777777" w:rsidR="008E4C28" w:rsidRPr="006274D5" w:rsidRDefault="008E4C28" w:rsidP="0028350A">
      <w:pPr>
        <w:pStyle w:val="Heading6"/>
        <w:jc w:val="left"/>
        <w:rPr>
          <w:rFonts w:ascii="Arial" w:hAnsi="Arial" w:cs="Arial"/>
          <w:szCs w:val="24"/>
        </w:rPr>
      </w:pPr>
      <w:r w:rsidRPr="006274D5">
        <w:rPr>
          <w:rFonts w:ascii="Arial" w:hAnsi="Arial" w:cs="Arial"/>
          <w:szCs w:val="24"/>
        </w:rPr>
        <w:t>Your right to be accompanied</w:t>
      </w:r>
    </w:p>
    <w:p w14:paraId="762A7E2A" w14:textId="77777777" w:rsidR="008E4C28" w:rsidRPr="006306CA" w:rsidRDefault="008E4C28" w:rsidP="0028350A">
      <w:pPr>
        <w:rPr>
          <w:szCs w:val="24"/>
        </w:rPr>
      </w:pPr>
    </w:p>
    <w:p w14:paraId="57370E03" w14:textId="77777777" w:rsidR="008E4C28" w:rsidRPr="006274D5" w:rsidRDefault="008E4C28" w:rsidP="0028350A">
      <w:pPr>
        <w:rPr>
          <w:rFonts w:cs="Arial"/>
          <w:szCs w:val="24"/>
        </w:rPr>
      </w:pPr>
      <w:r w:rsidRPr="006274D5">
        <w:rPr>
          <w:rFonts w:cs="Arial"/>
          <w:szCs w:val="24"/>
        </w:rPr>
        <w:t>You have the right to be accompanied by a trade union representative or work colleague if you so wish.  Please note however that the procedure does not allow you to be accompanied by your partner, a spouse or a legal practitioner.</w:t>
      </w:r>
    </w:p>
    <w:p w14:paraId="7621738F" w14:textId="77777777" w:rsidR="008E4C28" w:rsidRPr="006274D5" w:rsidRDefault="008E4C28" w:rsidP="0028350A">
      <w:pPr>
        <w:rPr>
          <w:rFonts w:cs="Arial"/>
          <w:szCs w:val="24"/>
        </w:rPr>
      </w:pPr>
    </w:p>
    <w:p w14:paraId="7C5B396B" w14:textId="28F0B2C4" w:rsidR="008E4C28" w:rsidRPr="006274D5" w:rsidRDefault="008E4C28" w:rsidP="0028350A">
      <w:pPr>
        <w:rPr>
          <w:rFonts w:cs="Arial"/>
          <w:szCs w:val="24"/>
        </w:rPr>
      </w:pPr>
      <w:r w:rsidRPr="006274D5">
        <w:rPr>
          <w:rFonts w:cs="Arial"/>
          <w:szCs w:val="24"/>
        </w:rPr>
        <w:t xml:space="preserve">I will be accompanied by </w:t>
      </w:r>
      <w:r w:rsidRPr="006274D5">
        <w:rPr>
          <w:rFonts w:cs="Arial"/>
          <w:i/>
          <w:szCs w:val="24"/>
        </w:rPr>
        <w:t xml:space="preserve">(name of People </w:t>
      </w:r>
      <w:r w:rsidR="006B0B17">
        <w:rPr>
          <w:rFonts w:cs="Arial"/>
          <w:i/>
          <w:szCs w:val="24"/>
        </w:rPr>
        <w:t>Services</w:t>
      </w:r>
      <w:r w:rsidRPr="006274D5">
        <w:rPr>
          <w:rFonts w:cs="Arial"/>
          <w:i/>
          <w:szCs w:val="24"/>
        </w:rPr>
        <w:t xml:space="preserve"> Adviser)</w:t>
      </w:r>
      <w:r w:rsidRPr="006274D5">
        <w:rPr>
          <w:rFonts w:cs="Arial"/>
          <w:szCs w:val="24"/>
        </w:rPr>
        <w:t>.</w:t>
      </w:r>
    </w:p>
    <w:p w14:paraId="52B6C378" w14:textId="77777777" w:rsidR="008E4C28" w:rsidRPr="006274D5" w:rsidRDefault="008E4C28" w:rsidP="0028350A">
      <w:pPr>
        <w:rPr>
          <w:rFonts w:cs="Arial"/>
          <w:szCs w:val="24"/>
        </w:rPr>
      </w:pPr>
    </w:p>
    <w:p w14:paraId="4875A756" w14:textId="77777777" w:rsidR="008E4C28" w:rsidRDefault="008E4C28" w:rsidP="0028350A">
      <w:pPr>
        <w:rPr>
          <w:rFonts w:cs="Arial"/>
          <w:szCs w:val="24"/>
        </w:rPr>
      </w:pPr>
      <w:r w:rsidRPr="006274D5">
        <w:rPr>
          <w:rFonts w:cs="Arial"/>
          <w:szCs w:val="24"/>
        </w:rPr>
        <w:t>The decision of this appeal hearing is final and there is no further right of appeal.</w:t>
      </w:r>
    </w:p>
    <w:p w14:paraId="64A178CA" w14:textId="77777777" w:rsidR="008E4C28" w:rsidRPr="006274D5" w:rsidRDefault="008E4C28" w:rsidP="0028350A">
      <w:pPr>
        <w:rPr>
          <w:rFonts w:cs="Arial"/>
          <w:szCs w:val="24"/>
        </w:rPr>
      </w:pPr>
    </w:p>
    <w:p w14:paraId="21A3C277" w14:textId="77777777" w:rsidR="008E4C28" w:rsidRPr="006274D5" w:rsidRDefault="008E4C28" w:rsidP="0028350A">
      <w:pPr>
        <w:pStyle w:val="Heading6"/>
        <w:jc w:val="left"/>
        <w:rPr>
          <w:rFonts w:ascii="Arial" w:hAnsi="Arial" w:cs="Arial"/>
          <w:szCs w:val="24"/>
        </w:rPr>
      </w:pPr>
      <w:r w:rsidRPr="006274D5">
        <w:rPr>
          <w:rFonts w:ascii="Arial" w:hAnsi="Arial" w:cs="Arial"/>
          <w:szCs w:val="24"/>
        </w:rPr>
        <w:t>Confirming your attendance</w:t>
      </w:r>
    </w:p>
    <w:p w14:paraId="226803FB" w14:textId="77777777" w:rsidR="008E4C28" w:rsidRPr="006306CA" w:rsidRDefault="008E4C28" w:rsidP="0028350A">
      <w:pPr>
        <w:rPr>
          <w:szCs w:val="24"/>
        </w:rPr>
      </w:pPr>
    </w:p>
    <w:p w14:paraId="0B6D893B" w14:textId="77777777" w:rsidR="008E4C28" w:rsidRPr="006274D5" w:rsidRDefault="008E4C28" w:rsidP="0028350A">
      <w:pPr>
        <w:rPr>
          <w:rFonts w:cs="Arial"/>
          <w:szCs w:val="24"/>
        </w:rPr>
      </w:pPr>
      <w:r w:rsidRPr="006274D5">
        <w:rPr>
          <w:rFonts w:cs="Arial"/>
          <w:szCs w:val="24"/>
        </w:rPr>
        <w:t>Please telephone me as soon as possible to confirm that the above date and time for the hearing is suitable and whether you will be accompanied and, if so, by whom.</w:t>
      </w:r>
    </w:p>
    <w:p w14:paraId="04365622" w14:textId="77777777" w:rsidR="008E4C28" w:rsidRPr="006274D5" w:rsidRDefault="008E4C28" w:rsidP="0028350A">
      <w:pPr>
        <w:rPr>
          <w:rFonts w:cs="Arial"/>
          <w:szCs w:val="24"/>
        </w:rPr>
      </w:pPr>
    </w:p>
    <w:p w14:paraId="33930495" w14:textId="77777777" w:rsidR="008E4C28" w:rsidRPr="006274D5" w:rsidRDefault="008E4C28" w:rsidP="0028350A">
      <w:pPr>
        <w:rPr>
          <w:rFonts w:cs="Arial"/>
          <w:szCs w:val="24"/>
        </w:rPr>
      </w:pPr>
      <w:r w:rsidRPr="006274D5">
        <w:rPr>
          <w:rFonts w:cs="Arial"/>
          <w:szCs w:val="24"/>
        </w:rPr>
        <w:t>Yours sincerely</w:t>
      </w:r>
    </w:p>
    <w:p w14:paraId="2A23A4BE" w14:textId="77777777" w:rsidR="008E4C28" w:rsidRPr="006274D5" w:rsidRDefault="008E4C28" w:rsidP="0028350A">
      <w:pPr>
        <w:rPr>
          <w:rFonts w:cs="Arial"/>
          <w:szCs w:val="24"/>
        </w:rPr>
      </w:pPr>
    </w:p>
    <w:p w14:paraId="3473D3FB" w14:textId="77777777" w:rsidR="008E4C28" w:rsidRPr="006274D5" w:rsidRDefault="008E4C28" w:rsidP="008E4C28">
      <w:pPr>
        <w:jc w:val="both"/>
        <w:rPr>
          <w:rFonts w:cs="Arial"/>
          <w:szCs w:val="24"/>
        </w:rPr>
      </w:pPr>
    </w:p>
    <w:p w14:paraId="5A981E8C" w14:textId="27B7959B" w:rsidR="008E4C28" w:rsidRPr="006274D5" w:rsidRDefault="009C25B9" w:rsidP="00C716BA">
      <w:r>
        <w:t>[</w:t>
      </w:r>
      <w:r w:rsidR="008E4C28" w:rsidRPr="006274D5">
        <w:t>NAME OF MANAGER CONDUCTING MEETING</w:t>
      </w:r>
      <w:r>
        <w:t>]</w:t>
      </w:r>
    </w:p>
    <w:p w14:paraId="18D8BCF3" w14:textId="30F25687" w:rsidR="008E4C28" w:rsidRPr="006274D5" w:rsidRDefault="009C25B9" w:rsidP="00C716BA">
      <w:r>
        <w:t>[</w:t>
      </w:r>
      <w:r w:rsidR="008E4C28" w:rsidRPr="006274D5">
        <w:t>JOB TITLE</w:t>
      </w:r>
      <w:r>
        <w:t>]</w:t>
      </w:r>
    </w:p>
    <w:p w14:paraId="5DB4BEB0" w14:textId="77777777" w:rsidR="006B0B17" w:rsidRDefault="006B0B17" w:rsidP="006B0B17">
      <w:pPr>
        <w:jc w:val="both"/>
        <w:rPr>
          <w:rFonts w:cs="Arial"/>
          <w:szCs w:val="24"/>
        </w:rPr>
      </w:pPr>
    </w:p>
    <w:p w14:paraId="1145F900" w14:textId="77777777" w:rsidR="006B0B17" w:rsidRDefault="006B0B17" w:rsidP="006B0B17">
      <w:pPr>
        <w:jc w:val="both"/>
        <w:rPr>
          <w:rFonts w:cs="Arial"/>
          <w:szCs w:val="24"/>
        </w:rPr>
      </w:pPr>
    </w:p>
    <w:p w14:paraId="77D54792" w14:textId="7A0447DE" w:rsidR="006B0B17" w:rsidRDefault="006B0B17" w:rsidP="006B0B17">
      <w:pPr>
        <w:jc w:val="both"/>
        <w:rPr>
          <w:rFonts w:cs="Arial"/>
          <w:szCs w:val="24"/>
        </w:rPr>
      </w:pPr>
      <w:r>
        <w:rPr>
          <w:rFonts w:cs="Arial"/>
          <w:szCs w:val="24"/>
        </w:rPr>
        <w:t>Cc</w:t>
      </w:r>
      <w:r>
        <w:rPr>
          <w:rFonts w:cs="Arial"/>
          <w:szCs w:val="24"/>
        </w:rPr>
        <w:tab/>
        <w:t>HR Service Centre – For employee Personal File</w:t>
      </w:r>
    </w:p>
    <w:p w14:paraId="4C279BAF" w14:textId="77777777" w:rsidR="006B0B17" w:rsidRPr="00020788" w:rsidRDefault="006B0B17" w:rsidP="006B0B17">
      <w:pPr>
        <w:jc w:val="both"/>
        <w:rPr>
          <w:rFonts w:cs="Arial"/>
          <w:szCs w:val="24"/>
        </w:rPr>
      </w:pPr>
      <w:r>
        <w:rPr>
          <w:rFonts w:cs="Arial"/>
          <w:szCs w:val="24"/>
        </w:rPr>
        <w:tab/>
        <w:t>People Services Advisor</w:t>
      </w:r>
    </w:p>
    <w:p w14:paraId="5A742528" w14:textId="77777777" w:rsidR="00BF4F28" w:rsidRDefault="00BF4F28">
      <w:pPr>
        <w:spacing w:after="160" w:line="259" w:lineRule="auto"/>
        <w:rPr>
          <w:rFonts w:eastAsiaTheme="majorEastAsia" w:cstheme="majorBidi"/>
          <w:b/>
          <w:color w:val="2F5496" w:themeColor="accent1" w:themeShade="BF"/>
          <w:sz w:val="26"/>
          <w:szCs w:val="26"/>
        </w:rPr>
      </w:pPr>
    </w:p>
    <w:p w14:paraId="2C3AC51A" w14:textId="77777777" w:rsidR="00843798" w:rsidRDefault="00843798" w:rsidP="00303E85">
      <w:pPr>
        <w:pStyle w:val="Heading2"/>
        <w:jc w:val="center"/>
      </w:pPr>
    </w:p>
    <w:p w14:paraId="01935AEF" w14:textId="5A212833" w:rsidR="00843798" w:rsidRDefault="00843798">
      <w:pPr>
        <w:spacing w:after="160" w:line="259" w:lineRule="auto"/>
        <w:rPr>
          <w:rFonts w:eastAsiaTheme="majorEastAsia" w:cstheme="majorBidi"/>
          <w:b/>
          <w:color w:val="2F5496" w:themeColor="accent1" w:themeShade="BF"/>
          <w:sz w:val="26"/>
          <w:szCs w:val="26"/>
        </w:rPr>
      </w:pPr>
    </w:p>
    <w:p w14:paraId="6EB5F792" w14:textId="77777777" w:rsidR="00810CA0" w:rsidRDefault="00810CA0">
      <w:pPr>
        <w:spacing w:after="160" w:line="259" w:lineRule="auto"/>
        <w:rPr>
          <w:rFonts w:cs="Arial"/>
          <w:szCs w:val="24"/>
        </w:rPr>
      </w:pPr>
    </w:p>
    <w:sectPr w:rsidR="00810CA0" w:rsidSect="001D091D">
      <w:headerReference w:type="default" r:id="rId11"/>
      <w:footerReference w:type="default" r:id="rId12"/>
      <w:pgSz w:w="11909" w:h="16834" w:code="9"/>
      <w:pgMar w:top="851" w:right="1077" w:bottom="1134" w:left="1077" w:header="578" w:footer="8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067F" w14:textId="77777777" w:rsidR="00967A2D" w:rsidRDefault="00967A2D" w:rsidP="005B45CC">
      <w:r>
        <w:separator/>
      </w:r>
    </w:p>
  </w:endnote>
  <w:endnote w:type="continuationSeparator" w:id="0">
    <w:p w14:paraId="1334B950" w14:textId="77777777" w:rsidR="00967A2D" w:rsidRDefault="00967A2D" w:rsidP="005B45CC">
      <w:r>
        <w:continuationSeparator/>
      </w:r>
    </w:p>
  </w:endnote>
  <w:endnote w:type="continuationNotice" w:id="1">
    <w:p w14:paraId="27221A90" w14:textId="77777777" w:rsidR="00967A2D" w:rsidRDefault="00967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4AD5" w14:textId="77777777" w:rsidR="00967A2D" w:rsidRDefault="00967A2D" w:rsidP="005B45CC">
      <w:r>
        <w:separator/>
      </w:r>
    </w:p>
  </w:footnote>
  <w:footnote w:type="continuationSeparator" w:id="0">
    <w:p w14:paraId="1C405416" w14:textId="77777777" w:rsidR="00967A2D" w:rsidRDefault="00967A2D" w:rsidP="005B45CC">
      <w:r>
        <w:continuationSeparator/>
      </w:r>
    </w:p>
  </w:footnote>
  <w:footnote w:type="continuationNotice" w:id="1">
    <w:p w14:paraId="29B893F9" w14:textId="77777777" w:rsidR="00967A2D" w:rsidRDefault="00967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3CAD"/>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869"/>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39B8"/>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3F15"/>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3E92"/>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2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648"/>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47C"/>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08B"/>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25CB-D017-480D-9B8B-5EEBF73F7DC4}">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f5a5cd21-11c7-4d49-85ad-cf93795a1bb0"/>
    <ds:schemaRef ds:uri="http://schemas.microsoft.com/office/infopath/2007/PartnerControls"/>
    <ds:schemaRef ds:uri="http://purl.org/dc/terms/"/>
    <ds:schemaRef ds:uri="950fcbed-363a-4cc5-85a2-13152193bae2"/>
    <ds:schemaRef ds:uri="http://purl.org/dc/dcmitype/"/>
    <ds:schemaRef ds:uri="http://purl.org/dc/elements/1.1/"/>
  </ds:schemaRefs>
</ds:datastoreItem>
</file>

<file path=customXml/itemProps2.xml><?xml version="1.0" encoding="utf-8"?>
<ds:datastoreItem xmlns:ds="http://schemas.openxmlformats.org/officeDocument/2006/customXml" ds:itemID="{C3C1ADCC-85DE-4FD9-B257-88DBDF4A1CE5}">
  <ds:schemaRefs>
    <ds:schemaRef ds:uri="http://schemas.microsoft.com/sharepoint/v3/contenttype/forms"/>
  </ds:schemaRefs>
</ds:datastoreItem>
</file>

<file path=customXml/itemProps3.xml><?xml version="1.0" encoding="utf-8"?>
<ds:datastoreItem xmlns:ds="http://schemas.openxmlformats.org/officeDocument/2006/customXml" ds:itemID="{FDF03AFD-79D2-42EB-B810-DDBAF60CEFA2}"/>
</file>

<file path=customXml/itemProps4.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2476</Characters>
  <Application>Microsoft Office Word</Application>
  <DocSecurity>2</DocSecurity>
  <Lines>63</Lines>
  <Paragraphs>22</Paragraphs>
  <ScaleCrop>false</ScaleCrop>
  <Company/>
  <LinksUpToDate>false</LinksUpToDate>
  <CharactersWithSpaces>2948</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4</cp:revision>
  <cp:lastPrinted>2022-01-17T21:44:00Z</cp:lastPrinted>
  <dcterms:created xsi:type="dcterms:W3CDTF">2026-01-22T15:44:00Z</dcterms:created>
  <dcterms:modified xsi:type="dcterms:W3CDTF">2026-01-22T16:51:00Z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