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2B7F" w14:textId="78D1A7BF" w:rsidR="00877221" w:rsidRDefault="00086BCB" w:rsidP="00877221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89DF5BB" wp14:editId="424A2C19">
            <wp:simplePos x="0" y="0"/>
            <wp:positionH relativeFrom="column">
              <wp:posOffset>-776341</wp:posOffset>
            </wp:positionH>
            <wp:positionV relativeFrom="paragraph">
              <wp:posOffset>-720845</wp:posOffset>
            </wp:positionV>
            <wp:extent cx="2333661" cy="131135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61" cy="13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21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 wp14:anchorId="6E4942AA" wp14:editId="09B61645">
            <wp:simplePos x="0" y="0"/>
            <wp:positionH relativeFrom="margin">
              <wp:align>right</wp:align>
            </wp:positionH>
            <wp:positionV relativeFrom="paragraph">
              <wp:posOffset>-543572</wp:posOffset>
            </wp:positionV>
            <wp:extent cx="1104900" cy="96202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Cr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8290"/>
        <w:gridCol w:w="726"/>
      </w:tblGrid>
      <w:tr w:rsidR="00877221" w14:paraId="1C9335E2" w14:textId="77777777" w:rsidTr="00086BCB">
        <w:tblPrEx>
          <w:tblCellMar>
            <w:top w:w="0" w:type="dxa"/>
            <w:bottom w:w="0" w:type="dxa"/>
          </w:tblCellMar>
        </w:tblPrEx>
        <w:trPr>
          <w:gridAfter w:val="1"/>
          <w:wAfter w:w="726" w:type="dxa"/>
          <w:trHeight w:val="305"/>
        </w:trPr>
        <w:tc>
          <w:tcPr>
            <w:tcW w:w="8403" w:type="dxa"/>
            <w:gridSpan w:val="2"/>
          </w:tcPr>
          <w:p w14:paraId="30A20882" w14:textId="18858C00" w:rsidR="00086BCB" w:rsidRDefault="00086BCB" w:rsidP="0087722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Aberdeen City Council</w:t>
            </w:r>
          </w:p>
          <w:p w14:paraId="354A6255" w14:textId="1CAECBEB" w:rsidR="00877221" w:rsidRDefault="00877221" w:rsidP="008772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Wellness Action Plan</w:t>
            </w:r>
          </w:p>
          <w:p w14:paraId="64CBB2D9" w14:textId="3EF50278" w:rsidR="00877221" w:rsidRDefault="00877221" w:rsidP="0087722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(WAP) Template</w:t>
            </w:r>
          </w:p>
          <w:p w14:paraId="01AB1D64" w14:textId="5CE1FD9F" w:rsidR="00877221" w:rsidRDefault="00877221" w:rsidP="008772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7221" w14:paraId="5D86A536" w14:textId="77777777" w:rsidTr="00086BC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71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01F9934" w14:textId="0AD12496" w:rsidR="00877221" w:rsidRPr="00086BCB" w:rsidRDefault="00877221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086BCB">
              <w:rPr>
                <w:b/>
                <w:bCs/>
                <w:color w:val="FFFFFF" w:themeColor="background1"/>
                <w:sz w:val="23"/>
                <w:szCs w:val="23"/>
              </w:rPr>
              <w:t xml:space="preserve">Developing a Wellness Action Plan Work can help support wellness and your own mental wellbeing. By reflecting on the causes of stress and </w:t>
            </w:r>
            <w:r w:rsidR="00086BCB">
              <w:rPr>
                <w:b/>
                <w:bCs/>
                <w:color w:val="FFFFFF" w:themeColor="background1"/>
                <w:sz w:val="23"/>
                <w:szCs w:val="23"/>
              </w:rPr>
              <w:t xml:space="preserve">poor </w:t>
            </w:r>
            <w:r w:rsidRPr="00086BCB">
              <w:rPr>
                <w:b/>
                <w:bCs/>
                <w:color w:val="FFFFFF" w:themeColor="background1"/>
                <w:sz w:val="23"/>
                <w:szCs w:val="23"/>
              </w:rPr>
              <w:t xml:space="preserve">mental health and taking ownership of practical steps to help address triggers. The process can also help managers to </w:t>
            </w:r>
            <w:proofErr w:type="gramStart"/>
            <w:r w:rsidRPr="00086BCB">
              <w:rPr>
                <w:b/>
                <w:bCs/>
                <w:color w:val="FFFFFF" w:themeColor="background1"/>
                <w:sz w:val="23"/>
                <w:szCs w:val="23"/>
              </w:rPr>
              <w:t>open up</w:t>
            </w:r>
            <w:proofErr w:type="gramEnd"/>
            <w:r w:rsidRPr="00086BCB">
              <w:rPr>
                <w:b/>
                <w:bCs/>
                <w:color w:val="FFFFFF" w:themeColor="background1"/>
                <w:sz w:val="23"/>
                <w:szCs w:val="23"/>
              </w:rPr>
              <w:t xml:space="preserve"> dialogue with you, to understand your needs and experiences and ultimately better support </w:t>
            </w:r>
            <w:r w:rsidR="00086BCB">
              <w:rPr>
                <w:b/>
                <w:bCs/>
                <w:color w:val="FFFFFF" w:themeColor="background1"/>
                <w:sz w:val="23"/>
                <w:szCs w:val="23"/>
              </w:rPr>
              <w:t xml:space="preserve">your </w:t>
            </w:r>
            <w:r w:rsidRPr="00086BCB">
              <w:rPr>
                <w:b/>
                <w:bCs/>
                <w:color w:val="FFFFFF" w:themeColor="background1"/>
                <w:sz w:val="23"/>
                <w:szCs w:val="23"/>
              </w:rPr>
              <w:t xml:space="preserve">wellbeing and mental health. </w:t>
            </w:r>
          </w:p>
          <w:p w14:paraId="46203B10" w14:textId="0C756E92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0A56A351" w14:textId="77777777" w:rsidTr="00086BC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2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EA3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What helps your wellbeing to stay mentally healthy at work? </w:t>
            </w:r>
          </w:p>
          <w:p w14:paraId="2240D516" w14:textId="210CAD29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(For example: taking a lunch break, keeping a ‘to do’ list, talking with colleagues) </w:t>
            </w:r>
          </w:p>
          <w:p w14:paraId="7E5BB5DD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007464CA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B7D6DEC" w14:textId="19640640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2D507295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E75DAC5" w14:textId="4645B6AA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54FB06DF" w14:textId="77777777" w:rsidTr="00086BC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43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5B2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What can your manager or service do to support you stay healthy at work? </w:t>
            </w:r>
          </w:p>
          <w:p w14:paraId="0ADD6E70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(For example: regular feedback and supervision, discussing wider developments in the organisation) </w:t>
            </w:r>
          </w:p>
          <w:p w14:paraId="6B8FCC6A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0F875FF0" w14:textId="024893DA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55CBDE1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7D8CBCD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55811B24" w14:textId="57782964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63B317A9" w14:textId="77777777" w:rsidTr="00086BC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2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45D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Are there any situations at work that can trigger poor mental health for you? (For example: conflict at work, organisational change, being excluded from decision making, poor processes) </w:t>
            </w:r>
          </w:p>
          <w:p w14:paraId="2DEE2DB9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565E1BB" w14:textId="5A447791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52C709BC" w14:textId="41ED369C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4454CF4B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D438E33" w14:textId="6091C1DC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4FB523DE" w14:textId="77777777" w:rsidTr="00086BC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2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39E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What do you usually do that helps you manage stress? (For example: relaxation, physical exercise, talking with colleagues – consider the ‘five ways to wellbeing’) </w:t>
            </w:r>
          </w:p>
          <w:p w14:paraId="12DC8DBD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67BEE0C3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B55EC7C" w14:textId="04A15B2C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D33622E" w14:textId="774A453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689FA621" w14:textId="20C1869D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411EC5AD" w14:textId="77777777" w:rsidTr="00086BC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2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C8F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What steps can you take if you start to feel unwell at work? (For example: take a break, go for a short walk, ask your line manager for support) </w:t>
            </w:r>
          </w:p>
          <w:p w14:paraId="4B85839E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BAE15D3" w14:textId="11D074CB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051D4A1F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639C8209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32DDA5B" w14:textId="06357056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B63BF21" w14:textId="6CA84CB9" w:rsidR="00877221" w:rsidRDefault="00877221" w:rsidP="00877221">
      <w:pPr>
        <w:pStyle w:val="Default"/>
      </w:pPr>
    </w:p>
    <w:p w14:paraId="0F94393D" w14:textId="44649F85" w:rsidR="00877221" w:rsidRDefault="00877221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63487A4B" w14:textId="077B45E2" w:rsidR="00877221" w:rsidRDefault="00877221" w:rsidP="0087722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Please complete questions 6, 7 &amp; 8 if you feel this will help and if it is relevant to you.</w:t>
      </w:r>
    </w:p>
    <w:p w14:paraId="1F34B5C3" w14:textId="77777777" w:rsidR="00877221" w:rsidRDefault="00877221" w:rsidP="00877221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3006"/>
        <w:gridCol w:w="3004"/>
      </w:tblGrid>
      <w:tr w:rsidR="00877221" w14:paraId="61C761E1" w14:textId="77777777" w:rsidTr="0087722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67" w:type="pct"/>
          </w:tcPr>
          <w:p w14:paraId="7D43E452" w14:textId="42666290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Are there any early warning signs that we might notice when you are starting to feel stressed / unwell? </w:t>
            </w:r>
          </w:p>
          <w:p w14:paraId="43291886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(For example: changes in normal working patterns, withdrawing from colleagues). </w:t>
            </w:r>
          </w:p>
          <w:p w14:paraId="547821B4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024F2777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55DE9E3F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6C1A854E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4C00AB1B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1F806E2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AFFD16C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64AF5656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4772590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18608EEA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2A4284B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14A2A9C7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2AB0FAEC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53CDA6D0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7BDD9399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4D4D7291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04816C90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5F5FFE7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</w:p>
          <w:p w14:paraId="309B0963" w14:textId="742E7972" w:rsidR="00877221" w:rsidRDefault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14:paraId="46C3EE83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What support could be put in place to minimise triggers or to support you to manage symptoms? </w:t>
            </w:r>
          </w:p>
          <w:p w14:paraId="65A1DF5F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(For example: extra catch-up time with line manager) </w:t>
            </w:r>
          </w:p>
        </w:tc>
        <w:tc>
          <w:tcPr>
            <w:tcW w:w="1667" w:type="pct"/>
          </w:tcPr>
          <w:p w14:paraId="0E0319CE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If we notice early warning signs that you are feeling stressed or unwell – what should we do? </w:t>
            </w:r>
          </w:p>
          <w:p w14:paraId="2801A298" w14:textId="77777777" w:rsidR="00877221" w:rsidRDefault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(For example: talk to me discreetly about it, contact someone that I have asked to be contacted) </w:t>
            </w:r>
          </w:p>
        </w:tc>
      </w:tr>
    </w:tbl>
    <w:p w14:paraId="2F4EA6A3" w14:textId="29055B17" w:rsidR="0090030B" w:rsidRDefault="0090030B"/>
    <w:p w14:paraId="2BD53FCE" w14:textId="53293843" w:rsidR="00877221" w:rsidRDefault="00877221" w:rsidP="008772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taking the time to complete this Wellness Action Plan and for helping reduce avoidable stress for yourself and others. </w:t>
      </w:r>
    </w:p>
    <w:p w14:paraId="6F6054C1" w14:textId="2A6C2CC1" w:rsidR="00086BCB" w:rsidRDefault="00086BCB" w:rsidP="00877221">
      <w:pPr>
        <w:pStyle w:val="Default"/>
        <w:rPr>
          <w:sz w:val="23"/>
          <w:szCs w:val="23"/>
        </w:rPr>
      </w:pPr>
    </w:p>
    <w:p w14:paraId="50B1852E" w14:textId="454F182B" w:rsidR="00877221" w:rsidRDefault="00877221" w:rsidP="0087722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65"/>
        <w:gridCol w:w="950"/>
        <w:gridCol w:w="2254"/>
      </w:tblGrid>
      <w:tr w:rsidR="00877221" w14:paraId="5EF513DB" w14:textId="77777777" w:rsidTr="00086BCB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236A1D9" w14:textId="1081311F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Signature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45D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  <w:p w14:paraId="74EBD513" w14:textId="5CB0F8C0" w:rsidR="00086BCB" w:rsidRDefault="00086BCB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328A" w14:textId="70580612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CB2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16F58B27" w14:textId="77777777" w:rsidTr="00086BCB">
        <w:tc>
          <w:tcPr>
            <w:tcW w:w="2547" w:type="dxa"/>
            <w:vAlign w:val="center"/>
          </w:tcPr>
          <w:p w14:paraId="57BD475C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77A2D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0" w:type="dxa"/>
            <w:vAlign w:val="center"/>
          </w:tcPr>
          <w:p w14:paraId="03C6DD74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5B17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40C26D91" w14:textId="77777777" w:rsidTr="00086BCB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B07A56D" w14:textId="6C86FA09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Managers Signature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372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  <w:p w14:paraId="6F6243E0" w14:textId="2136BBDE" w:rsidR="00086BCB" w:rsidRDefault="00086BCB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DD31" w14:textId="3309C77F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B2B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60EE6B2A" w14:textId="77777777" w:rsidTr="00086BCB">
        <w:tc>
          <w:tcPr>
            <w:tcW w:w="2547" w:type="dxa"/>
            <w:vAlign w:val="center"/>
          </w:tcPr>
          <w:p w14:paraId="651ED389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61C03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0" w:type="dxa"/>
            <w:vAlign w:val="center"/>
          </w:tcPr>
          <w:p w14:paraId="018D98DA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02D9D0B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1BC90164" w14:textId="77777777" w:rsidTr="00086BCB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DF2318F" w14:textId="48670A12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Completed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FAC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  <w:p w14:paraId="4F642BA4" w14:textId="52DB1769" w:rsidR="00086BCB" w:rsidRDefault="00086BCB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0EB139C" w14:textId="008791A4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4" w:type="dxa"/>
            <w:vAlign w:val="center"/>
          </w:tcPr>
          <w:p w14:paraId="655C2A20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46061A73" w14:textId="77777777" w:rsidTr="00086BCB">
        <w:tc>
          <w:tcPr>
            <w:tcW w:w="2547" w:type="dxa"/>
            <w:vAlign w:val="center"/>
          </w:tcPr>
          <w:p w14:paraId="01BE35CA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792235E2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0" w:type="dxa"/>
            <w:vAlign w:val="center"/>
          </w:tcPr>
          <w:p w14:paraId="307A2574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8FB9168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</w:tc>
      </w:tr>
      <w:tr w:rsidR="00877221" w14:paraId="461A05C3" w14:textId="77777777" w:rsidTr="00086BCB">
        <w:tc>
          <w:tcPr>
            <w:tcW w:w="5812" w:type="dxa"/>
            <w:gridSpan w:val="2"/>
            <w:vAlign w:val="center"/>
          </w:tcPr>
          <w:p w14:paraId="1C982F84" w14:textId="45867472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be completed again in 12 months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14:paraId="1563964D" w14:textId="6F3B0C41" w:rsidR="00877221" w:rsidRDefault="00877221" w:rsidP="008772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14E" w14:textId="77777777" w:rsidR="00877221" w:rsidRDefault="00877221" w:rsidP="00877221">
            <w:pPr>
              <w:pStyle w:val="Default"/>
              <w:rPr>
                <w:sz w:val="23"/>
                <w:szCs w:val="23"/>
              </w:rPr>
            </w:pPr>
          </w:p>
          <w:p w14:paraId="2889B60E" w14:textId="2BE62BDF" w:rsidR="00086BCB" w:rsidRDefault="00086BCB" w:rsidP="0087722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65EF707" w14:textId="77777777" w:rsidR="00877221" w:rsidRDefault="00877221" w:rsidP="00877221">
      <w:pPr>
        <w:pStyle w:val="Default"/>
        <w:rPr>
          <w:sz w:val="23"/>
          <w:szCs w:val="23"/>
        </w:rPr>
      </w:pPr>
    </w:p>
    <w:p w14:paraId="4D843C66" w14:textId="2EFD7FCE" w:rsidR="00877221" w:rsidRDefault="00877221"/>
    <w:p w14:paraId="0372E28E" w14:textId="77777777" w:rsidR="00877221" w:rsidRDefault="00877221"/>
    <w:sectPr w:rsidR="00877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21"/>
    <w:rsid w:val="00086BCB"/>
    <w:rsid w:val="00877221"/>
    <w:rsid w:val="009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9165"/>
  <w15:chartTrackingRefBased/>
  <w15:docId w15:val="{EF2B53D7-E522-41E5-B215-915A399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13" ma:contentTypeDescription="Create a new document." ma:contentTypeScope="" ma:versionID="1b109f0f60f809761f5d5a4a77c41152">
  <xsd:schema xmlns:xsd="http://www.w3.org/2001/XMLSchema" xmlns:xs="http://www.w3.org/2001/XMLSchema" xmlns:p="http://schemas.microsoft.com/office/2006/metadata/properties" xmlns:ns3="53fc11c3-90d7-40e3-a4df-7aacec3cfb90" xmlns:ns4="6230a193-fb4a-475c-8bc4-b07e6910fbda" targetNamespace="http://schemas.microsoft.com/office/2006/metadata/properties" ma:root="true" ma:fieldsID="2b54c038768b92e0a68d13684f98d9d8" ns3:_="" ns4:_="">
    <xsd:import namespace="53fc11c3-90d7-40e3-a4df-7aacec3cfb90"/>
    <xsd:import namespace="6230a193-fb4a-475c-8bc4-b07e6910fb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BA9FB-56AE-476A-AB74-6160930F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c11c3-90d7-40e3-a4df-7aacec3cfb90"/>
    <ds:schemaRef ds:uri="6230a193-fb4a-475c-8bc4-b07e6910f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2CB9D-9431-4908-B7F0-7BC24AC27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C879B-9FB2-4A8C-A80A-F5EA57CE34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30a193-fb4a-475c-8bc4-b07e6910fbda"/>
    <ds:schemaRef ds:uri="53fc11c3-90d7-40e3-a4df-7aacec3cfb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Lindsay</dc:creator>
  <cp:keywords/>
  <dc:description/>
  <cp:lastModifiedBy>Fiona Lindsay</cp:lastModifiedBy>
  <cp:revision>2</cp:revision>
  <dcterms:created xsi:type="dcterms:W3CDTF">2020-10-16T12:25:00Z</dcterms:created>
  <dcterms:modified xsi:type="dcterms:W3CDTF">2020-10-16T12:25:00Z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