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BF5EEC" w14:textId="636F0DFD" w:rsidR="00225723" w:rsidRPr="00C747A0" w:rsidRDefault="000F0C27">
      <w:pPr>
        <w:rPr>
          <w:rFonts w:cstheme="minorHAnsi"/>
          <w:b/>
          <w:bCs/>
          <w:u w:val="single"/>
        </w:rPr>
      </w:pPr>
      <w:r w:rsidRPr="00C747A0">
        <w:rPr>
          <w:rFonts w:cstheme="minorHAnsi"/>
          <w:b/>
          <w:bCs/>
          <w:u w:val="single"/>
        </w:rPr>
        <w:t>Manager’s Guide to Support</w:t>
      </w:r>
      <w:r w:rsidR="00BC06CB" w:rsidRPr="00C747A0">
        <w:rPr>
          <w:rFonts w:cstheme="minorHAnsi"/>
          <w:b/>
          <w:bCs/>
          <w:u w:val="single"/>
        </w:rPr>
        <w:t>ing</w:t>
      </w:r>
      <w:r w:rsidRPr="00C747A0">
        <w:rPr>
          <w:rFonts w:cstheme="minorHAnsi"/>
          <w:b/>
          <w:bCs/>
          <w:u w:val="single"/>
        </w:rPr>
        <w:t xml:space="preserve"> Employees Mental Health </w:t>
      </w:r>
    </w:p>
    <w:p w14:paraId="36788059" w14:textId="72183336" w:rsidR="00297ECA" w:rsidRPr="00C747A0" w:rsidRDefault="00F03BCC" w:rsidP="00297ECA">
      <w:pPr>
        <w:pStyle w:val="ListParagraph"/>
        <w:ind w:left="0"/>
        <w:rPr>
          <w:rFonts w:cstheme="minorHAnsi"/>
          <w:b/>
          <w:bCs/>
          <w:color w:val="2F5496" w:themeColor="accent1" w:themeShade="BF"/>
        </w:rPr>
      </w:pPr>
      <w:hyperlink w:anchor="_Appendix_1_1" w:history="1">
        <w:r w:rsidR="00297ECA" w:rsidRPr="00C747A0">
          <w:rPr>
            <w:rStyle w:val="Hyperlink"/>
            <w:rFonts w:cstheme="minorHAnsi"/>
            <w:b/>
            <w:bCs/>
            <w:color w:val="034990" w:themeColor="hyperlink" w:themeShade="BF"/>
          </w:rPr>
          <w:t>Appendix 1 – Tips on having successful conversations around mental health</w:t>
        </w:r>
      </w:hyperlink>
    </w:p>
    <w:p w14:paraId="23CB91EB" w14:textId="2072F077" w:rsidR="00297ECA" w:rsidRPr="00C747A0" w:rsidRDefault="00F03BCC" w:rsidP="00486F2F">
      <w:pPr>
        <w:pStyle w:val="ListParagraph"/>
        <w:ind w:left="0"/>
        <w:rPr>
          <w:rFonts w:cstheme="minorHAnsi"/>
          <w:b/>
          <w:bCs/>
          <w:color w:val="2F5496" w:themeColor="accent1" w:themeShade="BF"/>
        </w:rPr>
      </w:pPr>
      <w:hyperlink w:anchor="_Appendix_2" w:history="1">
        <w:r w:rsidR="00297ECA" w:rsidRPr="00C747A0">
          <w:rPr>
            <w:rStyle w:val="Hyperlink"/>
            <w:rFonts w:cstheme="minorHAnsi"/>
            <w:b/>
            <w:bCs/>
            <w:color w:val="034990" w:themeColor="hyperlink" w:themeShade="BF"/>
          </w:rPr>
          <w:t xml:space="preserve">Appendix 2 </w:t>
        </w:r>
        <w:r w:rsidR="003103F3" w:rsidRPr="00C747A0">
          <w:rPr>
            <w:rStyle w:val="Hyperlink"/>
            <w:rFonts w:cstheme="minorHAnsi"/>
            <w:b/>
            <w:bCs/>
            <w:color w:val="034990" w:themeColor="hyperlink" w:themeShade="BF"/>
          </w:rPr>
          <w:t>–</w:t>
        </w:r>
        <w:r w:rsidR="00297ECA" w:rsidRPr="00C747A0">
          <w:rPr>
            <w:rStyle w:val="Hyperlink"/>
            <w:rFonts w:cstheme="minorHAnsi"/>
            <w:b/>
            <w:bCs/>
            <w:color w:val="034990" w:themeColor="hyperlink" w:themeShade="BF"/>
          </w:rPr>
          <w:t xml:space="preserve"> </w:t>
        </w:r>
        <w:r w:rsidR="003103F3" w:rsidRPr="00C747A0">
          <w:rPr>
            <w:rStyle w:val="Hyperlink"/>
            <w:rFonts w:cstheme="minorHAnsi"/>
            <w:b/>
            <w:bCs/>
            <w:color w:val="034990" w:themeColor="hyperlink" w:themeShade="BF"/>
          </w:rPr>
          <w:t>Managers’ Checklist</w:t>
        </w:r>
      </w:hyperlink>
    </w:p>
    <w:p w14:paraId="38D293DD" w14:textId="1E8A23AA" w:rsidR="000F0C27" w:rsidRPr="00C747A0" w:rsidRDefault="0013233F">
      <w:pPr>
        <w:rPr>
          <w:rFonts w:cstheme="minorHAnsi"/>
        </w:rPr>
      </w:pPr>
      <w:r w:rsidRPr="00C747A0">
        <w:rPr>
          <w:rFonts w:cstheme="minorHAnsi"/>
        </w:rPr>
        <w:t>In</w:t>
      </w:r>
      <w:r w:rsidR="000F0C27" w:rsidRPr="00C747A0">
        <w:rPr>
          <w:rFonts w:cstheme="minorHAnsi"/>
        </w:rPr>
        <w:t xml:space="preserve"> lockdown the advice </w:t>
      </w:r>
      <w:r w:rsidRPr="00C747A0">
        <w:rPr>
          <w:rFonts w:cstheme="minorHAnsi"/>
        </w:rPr>
        <w:t xml:space="preserve">has been </w:t>
      </w:r>
      <w:r w:rsidR="000F0C27" w:rsidRPr="00C747A0">
        <w:rPr>
          <w:rFonts w:cstheme="minorHAnsi"/>
        </w:rPr>
        <w:t>that</w:t>
      </w:r>
      <w:r w:rsidRPr="00C747A0">
        <w:rPr>
          <w:rFonts w:cstheme="minorHAnsi"/>
        </w:rPr>
        <w:t>-</w:t>
      </w:r>
      <w:r w:rsidR="000F0C27" w:rsidRPr="00C747A0">
        <w:rPr>
          <w:rFonts w:cstheme="minorHAnsi"/>
        </w:rPr>
        <w:t xml:space="preserve"> if you can work from home</w:t>
      </w:r>
      <w:r w:rsidRPr="00C747A0">
        <w:rPr>
          <w:rFonts w:cstheme="minorHAnsi"/>
        </w:rPr>
        <w:t>-</w:t>
      </w:r>
      <w:r w:rsidR="000F0C27" w:rsidRPr="00C747A0">
        <w:rPr>
          <w:rFonts w:cstheme="minorHAnsi"/>
        </w:rPr>
        <w:t xml:space="preserve"> </w:t>
      </w:r>
      <w:r w:rsidR="00C82D29" w:rsidRPr="00C747A0">
        <w:rPr>
          <w:rFonts w:cstheme="minorHAnsi"/>
        </w:rPr>
        <w:t xml:space="preserve">you </w:t>
      </w:r>
      <w:r w:rsidR="66CAF940" w:rsidRPr="00C747A0">
        <w:rPr>
          <w:rFonts w:cstheme="minorHAnsi"/>
        </w:rPr>
        <w:t>need to do so</w:t>
      </w:r>
      <w:r w:rsidR="000F0C27" w:rsidRPr="00C747A0">
        <w:rPr>
          <w:rFonts w:cstheme="minorHAnsi"/>
        </w:rPr>
        <w:t xml:space="preserve">.  </w:t>
      </w:r>
      <w:r w:rsidRPr="00C747A0">
        <w:rPr>
          <w:rFonts w:cstheme="minorHAnsi"/>
        </w:rPr>
        <w:t xml:space="preserve">For those </w:t>
      </w:r>
      <w:r w:rsidR="00FE5188" w:rsidRPr="00C747A0">
        <w:rPr>
          <w:rFonts w:cstheme="minorHAnsi"/>
        </w:rPr>
        <w:t xml:space="preserve">employees </w:t>
      </w:r>
      <w:r w:rsidRPr="00C747A0">
        <w:rPr>
          <w:rFonts w:cstheme="minorHAnsi"/>
        </w:rPr>
        <w:t>whom this has affected,</w:t>
      </w:r>
      <w:r w:rsidR="000F0C27" w:rsidRPr="00C747A0">
        <w:rPr>
          <w:rFonts w:cstheme="minorHAnsi"/>
        </w:rPr>
        <w:t xml:space="preserve"> some employees may have adapted well to this new way of working, </w:t>
      </w:r>
      <w:r w:rsidR="00BF0862" w:rsidRPr="00C747A0">
        <w:rPr>
          <w:rFonts w:cstheme="minorHAnsi"/>
        </w:rPr>
        <w:t xml:space="preserve">whilst </w:t>
      </w:r>
      <w:r w:rsidR="000F0C27" w:rsidRPr="00C747A0">
        <w:rPr>
          <w:rFonts w:cstheme="minorHAnsi"/>
        </w:rPr>
        <w:t xml:space="preserve">others may be finding the lack of routine and contact stressful and therefore causing a negative impact on their </w:t>
      </w:r>
      <w:r w:rsidR="2BD1FBE5" w:rsidRPr="00C747A0">
        <w:rPr>
          <w:rFonts w:cstheme="minorHAnsi"/>
        </w:rPr>
        <w:t>m</w:t>
      </w:r>
      <w:r w:rsidR="000F0C27" w:rsidRPr="00C747A0">
        <w:rPr>
          <w:rFonts w:cstheme="minorHAnsi"/>
        </w:rPr>
        <w:t xml:space="preserve">ental </w:t>
      </w:r>
      <w:r w:rsidR="67CF6C18" w:rsidRPr="00C747A0">
        <w:rPr>
          <w:rFonts w:cstheme="minorHAnsi"/>
        </w:rPr>
        <w:t>h</w:t>
      </w:r>
      <w:r w:rsidR="000F0C27" w:rsidRPr="00C747A0">
        <w:rPr>
          <w:rFonts w:cstheme="minorHAnsi"/>
        </w:rPr>
        <w:t>ealth.</w:t>
      </w:r>
      <w:r w:rsidR="00BF0862" w:rsidRPr="00C747A0">
        <w:rPr>
          <w:rFonts w:cstheme="minorHAnsi"/>
        </w:rPr>
        <w:t xml:space="preserve"> </w:t>
      </w:r>
    </w:p>
    <w:p w14:paraId="45088CAC" w14:textId="72388924" w:rsidR="000F0C27" w:rsidRPr="00C747A0" w:rsidRDefault="000F0C27">
      <w:pPr>
        <w:rPr>
          <w:rFonts w:cstheme="minorHAnsi"/>
        </w:rPr>
      </w:pPr>
      <w:r w:rsidRPr="00C747A0">
        <w:rPr>
          <w:rFonts w:cstheme="minorHAnsi"/>
        </w:rPr>
        <w:t>To help you to address any issues within your team, we’ve collated a step by st</w:t>
      </w:r>
      <w:r w:rsidR="00800308" w:rsidRPr="00C747A0">
        <w:rPr>
          <w:rFonts w:cstheme="minorHAnsi"/>
        </w:rPr>
        <w:t>e</w:t>
      </w:r>
      <w:r w:rsidRPr="00C747A0">
        <w:rPr>
          <w:rFonts w:cstheme="minorHAnsi"/>
        </w:rPr>
        <w:t>p</w:t>
      </w:r>
      <w:r w:rsidR="00800308" w:rsidRPr="00C747A0">
        <w:rPr>
          <w:rFonts w:cstheme="minorHAnsi"/>
        </w:rPr>
        <w:t xml:space="preserve">, </w:t>
      </w:r>
      <w:r w:rsidRPr="00C747A0">
        <w:rPr>
          <w:rFonts w:cstheme="minorHAnsi"/>
        </w:rPr>
        <w:t xml:space="preserve">best practice </w:t>
      </w:r>
      <w:r w:rsidR="00800308" w:rsidRPr="00C747A0">
        <w:rPr>
          <w:rFonts w:cstheme="minorHAnsi"/>
        </w:rPr>
        <w:t xml:space="preserve">guide </w:t>
      </w:r>
      <w:r w:rsidRPr="00C747A0">
        <w:rPr>
          <w:rFonts w:cstheme="minorHAnsi"/>
        </w:rPr>
        <w:t>to help you provide</w:t>
      </w:r>
      <w:r w:rsidR="00800308" w:rsidRPr="00C747A0">
        <w:rPr>
          <w:rFonts w:cstheme="minorHAnsi"/>
        </w:rPr>
        <w:t xml:space="preserve"> appropriate</w:t>
      </w:r>
      <w:r w:rsidRPr="00C747A0">
        <w:rPr>
          <w:rFonts w:cstheme="minorHAnsi"/>
        </w:rPr>
        <w:t xml:space="preserve"> support.</w:t>
      </w:r>
      <w:r w:rsidR="004C35D4" w:rsidRPr="00C747A0">
        <w:rPr>
          <w:rFonts w:cstheme="minorHAnsi"/>
        </w:rPr>
        <w:t xml:space="preserve">  </w:t>
      </w:r>
    </w:p>
    <w:p w14:paraId="59B59418" w14:textId="3F330E97" w:rsidR="00DF1032" w:rsidRPr="00C747A0" w:rsidRDefault="00B967D3" w:rsidP="00976592">
      <w:pPr>
        <w:pStyle w:val="ListParagraph"/>
        <w:ind w:left="0"/>
        <w:rPr>
          <w:rFonts w:cstheme="minorHAnsi"/>
        </w:rPr>
      </w:pPr>
      <w:r w:rsidRPr="00C747A0">
        <w:rPr>
          <w:rFonts w:cstheme="minorHAnsi"/>
          <w:b/>
          <w:bCs/>
        </w:rPr>
        <w:t>It is</w:t>
      </w:r>
      <w:r w:rsidR="004C4DEF" w:rsidRPr="00C747A0">
        <w:rPr>
          <w:rFonts w:cstheme="minorHAnsi"/>
          <w:b/>
          <w:bCs/>
        </w:rPr>
        <w:t xml:space="preserve"> important to s</w:t>
      </w:r>
      <w:r w:rsidR="00D345B4" w:rsidRPr="00C747A0">
        <w:rPr>
          <w:rFonts w:cstheme="minorHAnsi"/>
          <w:b/>
          <w:bCs/>
        </w:rPr>
        <w:t>eek</w:t>
      </w:r>
      <w:r w:rsidR="00DF1032" w:rsidRPr="00C747A0">
        <w:rPr>
          <w:rFonts w:cstheme="minorHAnsi"/>
          <w:b/>
          <w:bCs/>
        </w:rPr>
        <w:t xml:space="preserve"> advice or support</w:t>
      </w:r>
      <w:r w:rsidR="00D345B4" w:rsidRPr="00C747A0">
        <w:rPr>
          <w:rFonts w:cstheme="minorHAnsi"/>
          <w:b/>
          <w:bCs/>
        </w:rPr>
        <w:t xml:space="preserve"> for</w:t>
      </w:r>
      <w:r w:rsidR="00DF1032" w:rsidRPr="00C747A0">
        <w:rPr>
          <w:rFonts w:cstheme="minorHAnsi"/>
          <w:b/>
          <w:bCs/>
        </w:rPr>
        <w:t xml:space="preserve"> yourself</w:t>
      </w:r>
      <w:r w:rsidR="00D345B4" w:rsidRPr="00C747A0">
        <w:rPr>
          <w:rFonts w:cstheme="minorHAnsi"/>
          <w:b/>
          <w:bCs/>
        </w:rPr>
        <w:t xml:space="preserve">.  </w:t>
      </w:r>
      <w:r w:rsidR="00D345B4" w:rsidRPr="00C747A0">
        <w:rPr>
          <w:rFonts w:cstheme="minorHAnsi"/>
        </w:rPr>
        <w:t>Y</w:t>
      </w:r>
      <w:r w:rsidR="00DF1032" w:rsidRPr="00C747A0">
        <w:rPr>
          <w:rFonts w:cstheme="minorHAnsi"/>
        </w:rPr>
        <w:t xml:space="preserve">ou can find support from our </w:t>
      </w:r>
      <w:hyperlink r:id="rId8">
        <w:r w:rsidR="00DF1032" w:rsidRPr="00C747A0">
          <w:rPr>
            <w:rStyle w:val="Hyperlink"/>
            <w:rFonts w:cstheme="minorHAnsi"/>
          </w:rPr>
          <w:t>Occupation</w:t>
        </w:r>
        <w:r w:rsidR="007B40A6" w:rsidRPr="00C747A0">
          <w:rPr>
            <w:rStyle w:val="Hyperlink"/>
            <w:rFonts w:cstheme="minorHAnsi"/>
          </w:rPr>
          <w:t>a</w:t>
        </w:r>
        <w:r w:rsidR="00F46281" w:rsidRPr="00C747A0">
          <w:rPr>
            <w:rStyle w:val="Hyperlink"/>
            <w:rFonts w:cstheme="minorHAnsi"/>
          </w:rPr>
          <w:t>l</w:t>
        </w:r>
        <w:r w:rsidR="00DF1032" w:rsidRPr="00C747A0">
          <w:rPr>
            <w:rStyle w:val="Hyperlink"/>
            <w:rFonts w:cstheme="minorHAnsi"/>
          </w:rPr>
          <w:t xml:space="preserve"> Health Provider</w:t>
        </w:r>
      </w:hyperlink>
      <w:r w:rsidR="00DF1032" w:rsidRPr="00C747A0">
        <w:rPr>
          <w:rFonts w:cstheme="minorHAnsi"/>
        </w:rPr>
        <w:t xml:space="preserve">, our </w:t>
      </w:r>
      <w:hyperlink r:id="rId9">
        <w:r w:rsidR="00DF1032" w:rsidRPr="00C747A0">
          <w:rPr>
            <w:rStyle w:val="Hyperlink"/>
            <w:rFonts w:cstheme="minorHAnsi"/>
          </w:rPr>
          <w:t>Employee Relations Team</w:t>
        </w:r>
      </w:hyperlink>
      <w:r w:rsidR="00DF1032" w:rsidRPr="00C747A0">
        <w:rPr>
          <w:rFonts w:cstheme="minorHAnsi"/>
        </w:rPr>
        <w:t xml:space="preserve">, our </w:t>
      </w:r>
      <w:hyperlink r:id="rId10">
        <w:r w:rsidR="00DF1032" w:rsidRPr="00C747A0">
          <w:rPr>
            <w:rStyle w:val="Hyperlink"/>
            <w:rFonts w:cstheme="minorHAnsi"/>
          </w:rPr>
          <w:t>Mental Health and Wellbeing Adviser</w:t>
        </w:r>
      </w:hyperlink>
      <w:r w:rsidR="00DF1032" w:rsidRPr="00C747A0">
        <w:rPr>
          <w:rFonts w:cstheme="minorHAnsi"/>
        </w:rPr>
        <w:t xml:space="preserve"> or our network of </w:t>
      </w:r>
      <w:hyperlink r:id="rId11">
        <w:r w:rsidR="00DF1032" w:rsidRPr="00C747A0">
          <w:rPr>
            <w:rStyle w:val="Hyperlink"/>
            <w:rFonts w:cstheme="minorHAnsi"/>
          </w:rPr>
          <w:t>Mental Health First Aiders</w:t>
        </w:r>
      </w:hyperlink>
      <w:r w:rsidR="00DF1032" w:rsidRPr="00C747A0">
        <w:rPr>
          <w:rFonts w:cstheme="minorHAnsi"/>
        </w:rPr>
        <w:t xml:space="preserve"> who will be able to help you find solutions to </w:t>
      </w:r>
      <w:hyperlink r:id="rId12" w:history="1">
        <w:r w:rsidR="00DF1032" w:rsidRPr="00E9731A">
          <w:rPr>
            <w:rStyle w:val="Hyperlink"/>
            <w:rFonts w:cstheme="minorHAnsi"/>
          </w:rPr>
          <w:t>support your employe</w:t>
        </w:r>
        <w:r w:rsidR="007700B9">
          <w:rPr>
            <w:rStyle w:val="Hyperlink"/>
            <w:rFonts w:cstheme="minorHAnsi"/>
          </w:rPr>
          <w:t>es mental health</w:t>
        </w:r>
      </w:hyperlink>
      <w:r w:rsidR="00DF1032" w:rsidRPr="00C747A0">
        <w:rPr>
          <w:rFonts w:cstheme="minorHAnsi"/>
        </w:rPr>
        <w:t>.</w:t>
      </w:r>
    </w:p>
    <w:p w14:paraId="53221AE0" w14:textId="77777777" w:rsidR="00976592" w:rsidRPr="00C747A0" w:rsidRDefault="00976592" w:rsidP="005F5AEA">
      <w:pPr>
        <w:pStyle w:val="ListParagraph"/>
        <w:ind w:left="0"/>
        <w:rPr>
          <w:rFonts w:cstheme="minorHAnsi"/>
        </w:rPr>
      </w:pPr>
    </w:p>
    <w:p w14:paraId="6C5C6D37" w14:textId="2C450DC7" w:rsidR="000F0C27" w:rsidRPr="00C747A0" w:rsidRDefault="000F0C27" w:rsidP="005F5AEA">
      <w:pPr>
        <w:pStyle w:val="ListParagraph"/>
        <w:numPr>
          <w:ilvl w:val="0"/>
          <w:numId w:val="1"/>
        </w:numPr>
        <w:ind w:left="360"/>
        <w:rPr>
          <w:rFonts w:cstheme="minorHAnsi"/>
          <w:b/>
          <w:bCs/>
          <w:color w:val="2F5496" w:themeColor="accent1" w:themeShade="BF"/>
        </w:rPr>
      </w:pPr>
      <w:r w:rsidRPr="00C747A0">
        <w:rPr>
          <w:rFonts w:cstheme="minorHAnsi"/>
          <w:b/>
          <w:bCs/>
          <w:color w:val="2F5496" w:themeColor="accent1" w:themeShade="BF"/>
        </w:rPr>
        <w:t>1-2-1’s</w:t>
      </w:r>
      <w:r w:rsidR="009810DE" w:rsidRPr="00C747A0">
        <w:rPr>
          <w:rFonts w:cstheme="minorHAnsi"/>
          <w:b/>
          <w:bCs/>
          <w:color w:val="2F5496" w:themeColor="accent1" w:themeShade="BF"/>
        </w:rPr>
        <w:t xml:space="preserve"> via Teams</w:t>
      </w:r>
    </w:p>
    <w:p w14:paraId="11C609D8" w14:textId="6EF9AF40" w:rsidR="009810DE" w:rsidRPr="00C747A0" w:rsidRDefault="009810DE" w:rsidP="005F5AEA">
      <w:pPr>
        <w:pStyle w:val="ListParagraph"/>
        <w:ind w:left="0"/>
        <w:rPr>
          <w:rFonts w:cstheme="minorHAnsi"/>
        </w:rPr>
      </w:pPr>
      <w:r w:rsidRPr="00C747A0">
        <w:rPr>
          <w:rFonts w:cstheme="minorHAnsi"/>
        </w:rPr>
        <w:t>Weekly 1-2-1’s will allow the employee to discuss any issues they may be facing and also allow you to set outcomes and tasks for the week ahead so that the employee has direction and can feel purpose in their role.  Having purpose is extremely beneficial to building positive mental health.</w:t>
      </w:r>
      <w:r w:rsidR="00937834" w:rsidRPr="00C747A0">
        <w:rPr>
          <w:rFonts w:cstheme="minorHAnsi"/>
        </w:rPr>
        <w:t xml:space="preserve">  </w:t>
      </w:r>
      <w:r w:rsidR="000879A3" w:rsidRPr="00C747A0">
        <w:rPr>
          <w:rFonts w:cstheme="minorHAnsi"/>
        </w:rPr>
        <w:t>Short additional check</w:t>
      </w:r>
      <w:r w:rsidR="00240939" w:rsidRPr="00C747A0">
        <w:rPr>
          <w:rFonts w:cstheme="minorHAnsi"/>
        </w:rPr>
        <w:t xml:space="preserve"> ins every day could be added where an employee requires additional support.</w:t>
      </w:r>
      <w:r w:rsidR="000120B9" w:rsidRPr="00C747A0">
        <w:rPr>
          <w:rFonts w:cstheme="minorHAnsi"/>
        </w:rPr>
        <w:t xml:space="preserve">  These check ins could also be</w:t>
      </w:r>
      <w:r w:rsidR="000120B9">
        <w:t xml:space="preserve"> </w:t>
      </w:r>
      <w:r w:rsidR="009B2A6A">
        <w:t>in the form of</w:t>
      </w:r>
      <w:r w:rsidR="000120B9" w:rsidRPr="00C747A0">
        <w:rPr>
          <w:rFonts w:cstheme="minorHAnsi"/>
        </w:rPr>
        <w:t xml:space="preserve"> informal chats giving additional support to the employee’s wellbeing.</w:t>
      </w:r>
    </w:p>
    <w:p w14:paraId="325DF2A8" w14:textId="5932DE70" w:rsidR="009810DE" w:rsidRPr="00C747A0" w:rsidRDefault="009810DE" w:rsidP="005F5AEA">
      <w:pPr>
        <w:pStyle w:val="ListParagraph"/>
        <w:ind w:left="360"/>
        <w:rPr>
          <w:rFonts w:cstheme="minorHAnsi"/>
        </w:rPr>
      </w:pPr>
    </w:p>
    <w:p w14:paraId="10AE3CE7" w14:textId="12A67935" w:rsidR="009810DE" w:rsidRPr="00C747A0" w:rsidRDefault="009810DE" w:rsidP="005F5AEA">
      <w:pPr>
        <w:pStyle w:val="ListParagraph"/>
        <w:numPr>
          <w:ilvl w:val="0"/>
          <w:numId w:val="1"/>
        </w:numPr>
        <w:ind w:left="360"/>
        <w:rPr>
          <w:rFonts w:cstheme="minorHAnsi"/>
          <w:b/>
          <w:bCs/>
          <w:color w:val="2F5496" w:themeColor="accent1" w:themeShade="BF"/>
        </w:rPr>
      </w:pPr>
      <w:r w:rsidRPr="00C747A0">
        <w:rPr>
          <w:rFonts w:cstheme="minorHAnsi"/>
          <w:b/>
          <w:bCs/>
          <w:color w:val="2F5496" w:themeColor="accent1" w:themeShade="BF"/>
        </w:rPr>
        <w:t>Team Meetings via Teams</w:t>
      </w:r>
    </w:p>
    <w:p w14:paraId="596CC5F8" w14:textId="6A53AAF9" w:rsidR="00D755F5" w:rsidRPr="00C747A0" w:rsidRDefault="009810DE" w:rsidP="005F5AEA">
      <w:pPr>
        <w:pStyle w:val="ListParagraph"/>
        <w:ind w:left="0"/>
        <w:rPr>
          <w:rFonts w:cstheme="minorHAnsi"/>
        </w:rPr>
      </w:pPr>
      <w:r w:rsidRPr="00C747A0">
        <w:rPr>
          <w:rFonts w:cstheme="minorHAnsi"/>
        </w:rPr>
        <w:t xml:space="preserve">This allows employees to stay connected with each other and allows you to set the agenda for how each of your team members work fits in to the bigger picture.  Staying connected is vital to promoting good mental health. </w:t>
      </w:r>
      <w:r w:rsidR="000120B9" w:rsidRPr="00C747A0">
        <w:rPr>
          <w:rFonts w:cstheme="minorHAnsi"/>
        </w:rPr>
        <w:t xml:space="preserve">  Further information on how to do this effective</w:t>
      </w:r>
      <w:r w:rsidR="00E9731A">
        <w:rPr>
          <w:rFonts w:cstheme="minorHAnsi"/>
        </w:rPr>
        <w:t>ly</w:t>
      </w:r>
      <w:r w:rsidR="000120B9" w:rsidRPr="00C747A0">
        <w:rPr>
          <w:rFonts w:cstheme="minorHAnsi"/>
        </w:rPr>
        <w:t xml:space="preserve"> can be found </w:t>
      </w:r>
      <w:hyperlink r:id="rId13" w:history="1">
        <w:r w:rsidR="000120B9" w:rsidRPr="00E9731A">
          <w:rPr>
            <w:rStyle w:val="Hyperlink"/>
            <w:rFonts w:cstheme="minorHAnsi"/>
          </w:rPr>
          <w:t>here</w:t>
        </w:r>
      </w:hyperlink>
      <w:r w:rsidR="00E9731A">
        <w:rPr>
          <w:rFonts w:cstheme="minorHAnsi"/>
        </w:rPr>
        <w:t>.</w:t>
      </w:r>
      <w:r w:rsidR="000120B9" w:rsidRPr="00C747A0">
        <w:rPr>
          <w:rFonts w:cstheme="minorHAnsi"/>
        </w:rPr>
        <w:t xml:space="preserve"> </w:t>
      </w:r>
    </w:p>
    <w:p w14:paraId="0447E49D" w14:textId="77777777" w:rsidR="00964066" w:rsidRPr="00C747A0" w:rsidRDefault="00964066" w:rsidP="005F5AEA">
      <w:pPr>
        <w:pStyle w:val="ListParagraph"/>
        <w:ind w:left="360"/>
        <w:rPr>
          <w:rFonts w:cstheme="minorHAnsi"/>
        </w:rPr>
      </w:pPr>
    </w:p>
    <w:p w14:paraId="67D3646D" w14:textId="04D64A54" w:rsidR="00D755F5" w:rsidRPr="00E6729B" w:rsidRDefault="008E2558" w:rsidP="005F5AEA">
      <w:pPr>
        <w:pStyle w:val="ListParagraph"/>
        <w:numPr>
          <w:ilvl w:val="0"/>
          <w:numId w:val="1"/>
        </w:numPr>
        <w:ind w:left="360"/>
        <w:rPr>
          <w:color w:val="2F5496" w:themeColor="accent1" w:themeShade="BF"/>
        </w:rPr>
      </w:pPr>
      <w:r w:rsidRPr="39B6BD20">
        <w:rPr>
          <w:b/>
          <w:color w:val="2F5496" w:themeColor="accent1" w:themeShade="BF"/>
        </w:rPr>
        <w:t>Hav</w:t>
      </w:r>
      <w:r w:rsidR="00582B33" w:rsidRPr="39B6BD20">
        <w:rPr>
          <w:b/>
          <w:color w:val="2F5496" w:themeColor="accent1" w:themeShade="BF"/>
        </w:rPr>
        <w:t>ing</w:t>
      </w:r>
      <w:r w:rsidRPr="39B6BD20">
        <w:rPr>
          <w:b/>
          <w:color w:val="2F5496" w:themeColor="accent1" w:themeShade="BF"/>
        </w:rPr>
        <w:t xml:space="preserve"> regular conversations with your staff </w:t>
      </w:r>
      <w:r w:rsidR="00D755F5" w:rsidRPr="39B6BD20">
        <w:rPr>
          <w:b/>
          <w:color w:val="2F5496" w:themeColor="accent1" w:themeShade="BF"/>
        </w:rPr>
        <w:t>about mental health</w:t>
      </w:r>
      <w:r w:rsidR="00964066" w:rsidRPr="39B6BD20">
        <w:rPr>
          <w:b/>
          <w:color w:val="2F5496" w:themeColor="accent1" w:themeShade="BF"/>
        </w:rPr>
        <w:t>.</w:t>
      </w:r>
    </w:p>
    <w:p w14:paraId="4F327BFA" w14:textId="04D64A54" w:rsidR="007C1314" w:rsidRPr="00E6729B" w:rsidRDefault="00964066" w:rsidP="009B2A6A">
      <w:pPr>
        <w:pStyle w:val="ListParagraph"/>
        <w:ind w:left="0"/>
      </w:pPr>
      <w:r w:rsidRPr="39B6BD20">
        <w:t>By promoting informal catch ups either as a team or as a 1-2-1, this will allow you as a manager to check in with employees and ask, “how they are doing?”  As the manager, you will know your employee</w:t>
      </w:r>
      <w:r w:rsidR="00582B33" w:rsidRPr="39B6BD20">
        <w:t xml:space="preserve"> </w:t>
      </w:r>
      <w:r w:rsidRPr="39B6BD20">
        <w:t>best and will be able to pick up on any signs if they appear to be struggling.  The first step to supporting your staff is to establish open communications</w:t>
      </w:r>
      <w:r w:rsidR="00BE190C" w:rsidRPr="39B6BD20">
        <w:t xml:space="preserve"> (see </w:t>
      </w:r>
      <w:r w:rsidR="6EA7CE75" w:rsidRPr="39B6BD20">
        <w:rPr>
          <w:rStyle w:val="Hyperlink"/>
          <w:b/>
          <w:bCs/>
        </w:rPr>
        <w:t>Appendix 1</w:t>
      </w:r>
      <w:r w:rsidR="6EA7CE75" w:rsidRPr="39B6BD20">
        <w:t>)</w:t>
      </w:r>
    </w:p>
    <w:p w14:paraId="4BB4D909" w14:textId="04D64A54" w:rsidR="009B2A6A" w:rsidRDefault="007C1314" w:rsidP="009B2A6A">
      <w:r w:rsidRPr="007C1314">
        <w:rPr>
          <w:b/>
          <w:bCs/>
        </w:rPr>
        <w:t>Top Tip:</w:t>
      </w:r>
      <w:r>
        <w:t xml:space="preserve"> </w:t>
      </w:r>
      <w:r w:rsidR="00EB5A93">
        <w:t>Consider using video chats as this allows us to feel more connected if we can see the person we are talking to.</w:t>
      </w:r>
      <w:r>
        <w:t xml:space="preserve">  If you</w:t>
      </w:r>
      <w:r w:rsidR="00F47C20">
        <w:t xml:space="preserve">r team doesn’t </w:t>
      </w:r>
      <w:r w:rsidR="00690B5B">
        <w:t xml:space="preserve">have access to </w:t>
      </w:r>
      <w:r w:rsidR="00F47C20">
        <w:t>t</w:t>
      </w:r>
      <w:r w:rsidR="003B44A4">
        <w:t>echnology like</w:t>
      </w:r>
      <w:r>
        <w:t xml:space="preserve"> Team</w:t>
      </w:r>
      <w:r w:rsidR="00702B12">
        <w:t>s</w:t>
      </w:r>
      <w:r>
        <w:t xml:space="preserve">, </w:t>
      </w:r>
      <w:r w:rsidR="00C050E5">
        <w:t xml:space="preserve">you </w:t>
      </w:r>
      <w:r w:rsidR="00B63B70">
        <w:t xml:space="preserve">could explore </w:t>
      </w:r>
      <w:r w:rsidR="005156CB">
        <w:t xml:space="preserve">another means of video chat using personal devices </w:t>
      </w:r>
      <w:r w:rsidR="00702B12">
        <w:t xml:space="preserve">for </w:t>
      </w:r>
      <w:r>
        <w:t>meetings</w:t>
      </w:r>
      <w:r w:rsidR="00702B12">
        <w:t xml:space="preserve"> </w:t>
      </w:r>
      <w:r w:rsidR="005156CB">
        <w:t>if conformable</w:t>
      </w:r>
      <w:r w:rsidR="00544525">
        <w:t>.</w:t>
      </w:r>
      <w:r w:rsidR="009B2A6A">
        <w:t xml:space="preserve">  </w:t>
      </w:r>
    </w:p>
    <w:p w14:paraId="4FFF280C" w14:textId="04D64A54" w:rsidR="009B2A6A" w:rsidRPr="009B2A6A" w:rsidRDefault="009B2A6A" w:rsidP="009B2A6A">
      <w:r w:rsidRPr="009B2A6A">
        <w:rPr>
          <w:b/>
          <w:bCs/>
        </w:rPr>
        <w:t>NB.</w:t>
      </w:r>
      <w:r w:rsidRPr="009B2A6A">
        <w:t xml:space="preserve"> </w:t>
      </w:r>
      <w:r>
        <w:t>E</w:t>
      </w:r>
      <w:r w:rsidRPr="009B2A6A">
        <w:t xml:space="preserve">nsure staff members know how to use all </w:t>
      </w:r>
      <w:r>
        <w:t xml:space="preserve">video call </w:t>
      </w:r>
      <w:r w:rsidRPr="009B2A6A">
        <w:t xml:space="preserve">functions such as blurred background/false background and also encourage staff to ensure </w:t>
      </w:r>
      <w:r>
        <w:t xml:space="preserve">that </w:t>
      </w:r>
      <w:r w:rsidRPr="009B2A6A">
        <w:t xml:space="preserve">they set up workplaces at home with backgrounds they are comfortable for colleagues to see. </w:t>
      </w:r>
    </w:p>
    <w:p w14:paraId="68681787" w14:textId="4203CF58" w:rsidR="000120B9" w:rsidRPr="00C747A0" w:rsidRDefault="000120B9" w:rsidP="000120B9">
      <w:pPr>
        <w:pStyle w:val="ListParagraph"/>
        <w:numPr>
          <w:ilvl w:val="0"/>
          <w:numId w:val="1"/>
        </w:numPr>
        <w:ind w:left="360"/>
        <w:rPr>
          <w:rFonts w:cstheme="minorHAnsi"/>
          <w:color w:val="2F5496" w:themeColor="accent1" w:themeShade="BF"/>
        </w:rPr>
      </w:pPr>
      <w:r w:rsidRPr="00C747A0">
        <w:rPr>
          <w:rFonts w:cstheme="minorHAnsi"/>
          <w:b/>
          <w:bCs/>
          <w:color w:val="2F5496" w:themeColor="accent1" w:themeShade="BF"/>
        </w:rPr>
        <w:t>Consider referring to other support mechanisms.</w:t>
      </w:r>
    </w:p>
    <w:p w14:paraId="54FE1C29" w14:textId="5D52EEC1" w:rsidR="009E7179" w:rsidRPr="00C747A0" w:rsidRDefault="00E34F02" w:rsidP="000120B9">
      <w:pPr>
        <w:pStyle w:val="ListParagraph"/>
        <w:ind w:left="0"/>
        <w:rPr>
          <w:rFonts w:cstheme="minorHAnsi"/>
        </w:rPr>
      </w:pPr>
      <w:r>
        <w:rPr>
          <w:rFonts w:cstheme="minorHAnsi"/>
        </w:rPr>
        <w:t>Encourage</w:t>
      </w:r>
      <w:r w:rsidR="000120B9" w:rsidRPr="00C747A0">
        <w:rPr>
          <w:rFonts w:cstheme="minorHAnsi"/>
        </w:rPr>
        <w:t xml:space="preserve"> the employee to access the various support services that are available to them like our Employee Assistance Service (</w:t>
      </w:r>
      <w:hyperlink r:id="rId14" w:history="1">
        <w:r w:rsidR="000120B9" w:rsidRPr="00C747A0">
          <w:rPr>
            <w:rStyle w:val="Hyperlink"/>
            <w:rFonts w:cstheme="minorHAnsi"/>
          </w:rPr>
          <w:t>Time for Talking</w:t>
        </w:r>
      </w:hyperlink>
      <w:r w:rsidR="000120B9" w:rsidRPr="00C747A0">
        <w:rPr>
          <w:rFonts w:cstheme="minorHAnsi"/>
        </w:rPr>
        <w:t xml:space="preserve">), our network of </w:t>
      </w:r>
      <w:hyperlink r:id="rId15" w:history="1">
        <w:r w:rsidR="000120B9" w:rsidRPr="00C747A0">
          <w:rPr>
            <w:rStyle w:val="Hyperlink"/>
            <w:rFonts w:cstheme="minorHAnsi"/>
          </w:rPr>
          <w:t>Mental Health First Aiders</w:t>
        </w:r>
      </w:hyperlink>
      <w:r w:rsidR="001958E0" w:rsidRPr="00C747A0">
        <w:rPr>
          <w:rFonts w:cstheme="minorHAnsi"/>
        </w:rPr>
        <w:t>, or consider referring to our Occupational Health Provider (</w:t>
      </w:r>
      <w:hyperlink r:id="rId16" w:history="1">
        <w:r w:rsidR="001958E0" w:rsidRPr="00C747A0">
          <w:rPr>
            <w:rStyle w:val="Hyperlink"/>
            <w:rFonts w:cstheme="minorHAnsi"/>
          </w:rPr>
          <w:t>Iqarus</w:t>
        </w:r>
      </w:hyperlink>
      <w:r w:rsidR="001958E0" w:rsidRPr="00C747A0">
        <w:rPr>
          <w:rFonts w:cstheme="minorHAnsi"/>
        </w:rPr>
        <w:t>).</w:t>
      </w:r>
    </w:p>
    <w:p w14:paraId="65B3AF49" w14:textId="77777777" w:rsidR="000120B9" w:rsidRPr="00C747A0" w:rsidRDefault="000120B9" w:rsidP="005F5AEA">
      <w:pPr>
        <w:pStyle w:val="ListParagraph"/>
        <w:ind w:left="360"/>
        <w:rPr>
          <w:rFonts w:cstheme="minorHAnsi"/>
        </w:rPr>
      </w:pPr>
    </w:p>
    <w:p w14:paraId="3221FB50" w14:textId="7A772607" w:rsidR="008E2558" w:rsidRPr="00C747A0" w:rsidRDefault="00964066" w:rsidP="005F5AEA">
      <w:pPr>
        <w:pStyle w:val="ListParagraph"/>
        <w:numPr>
          <w:ilvl w:val="0"/>
          <w:numId w:val="1"/>
        </w:numPr>
        <w:ind w:left="360"/>
        <w:rPr>
          <w:rFonts w:cstheme="minorHAnsi"/>
          <w:b/>
          <w:bCs/>
          <w:color w:val="2F5496" w:themeColor="accent1" w:themeShade="BF"/>
        </w:rPr>
      </w:pPr>
      <w:r w:rsidRPr="00C747A0">
        <w:rPr>
          <w:rFonts w:cstheme="minorHAnsi"/>
          <w:b/>
          <w:bCs/>
          <w:color w:val="2F5496" w:themeColor="accent1" w:themeShade="BF"/>
        </w:rPr>
        <w:lastRenderedPageBreak/>
        <w:t>Identif</w:t>
      </w:r>
      <w:r w:rsidR="0048609F" w:rsidRPr="00C747A0">
        <w:rPr>
          <w:rFonts w:cstheme="minorHAnsi"/>
          <w:b/>
          <w:bCs/>
          <w:color w:val="2F5496" w:themeColor="accent1" w:themeShade="BF"/>
        </w:rPr>
        <w:t>ying</w:t>
      </w:r>
      <w:r w:rsidRPr="00C747A0">
        <w:rPr>
          <w:rFonts w:cstheme="minorHAnsi"/>
          <w:b/>
          <w:bCs/>
          <w:color w:val="2F5496" w:themeColor="accent1" w:themeShade="BF"/>
        </w:rPr>
        <w:t xml:space="preserve"> the Issues</w:t>
      </w:r>
    </w:p>
    <w:p w14:paraId="3F9D9456" w14:textId="3BABAD15" w:rsidR="00964066" w:rsidRPr="00C747A0" w:rsidRDefault="00964066" w:rsidP="005F5AEA">
      <w:pPr>
        <w:pStyle w:val="ListParagraph"/>
        <w:ind w:left="0"/>
        <w:rPr>
          <w:rFonts w:cstheme="minorHAnsi"/>
        </w:rPr>
      </w:pPr>
      <w:r w:rsidRPr="00C747A0">
        <w:rPr>
          <w:rFonts w:cstheme="minorHAnsi"/>
        </w:rPr>
        <w:t xml:space="preserve">If the issue impacting the member of staff is due to the lockdown and the lack of routine caused by working from home, find out what support you can give the employee to build some sense of momentum.  You could try to </w:t>
      </w:r>
      <w:r w:rsidR="02B3E1B7" w:rsidRPr="00C747A0">
        <w:rPr>
          <w:rFonts w:cstheme="minorHAnsi"/>
        </w:rPr>
        <w:t>i</w:t>
      </w:r>
      <w:r w:rsidRPr="00C747A0">
        <w:rPr>
          <w:rFonts w:cstheme="minorHAnsi"/>
        </w:rPr>
        <w:t>ncrease the regularity and number of 1-2-1’s you are having, perhaps starting off with a daily catch up for 5 minutes each morning or afternoon.</w:t>
      </w:r>
    </w:p>
    <w:p w14:paraId="0962C5E3" w14:textId="04D64A54" w:rsidR="0048609F" w:rsidRPr="00E6729B" w:rsidRDefault="0048609F" w:rsidP="005F5AEA">
      <w:pPr>
        <w:pStyle w:val="NormalWeb"/>
        <w:shd w:val="clear" w:color="auto" w:fill="FFFFFF" w:themeFill="background1"/>
        <w:spacing w:before="0" w:beforeAutospacing="0" w:after="240" w:afterAutospacing="0"/>
        <w:rPr>
          <w:rFonts w:asciiTheme="minorHAnsi" w:hAnsiTheme="minorHAnsi" w:cstheme="minorBidi"/>
          <w:sz w:val="22"/>
          <w:szCs w:val="22"/>
        </w:rPr>
      </w:pPr>
      <w:r w:rsidRPr="39B6BD20">
        <w:rPr>
          <w:rFonts w:asciiTheme="minorHAnsi" w:hAnsiTheme="minorHAnsi" w:cstheme="minorBidi"/>
          <w:sz w:val="22"/>
          <w:szCs w:val="22"/>
        </w:rPr>
        <w:t>Working from home, staying indoors and physical distancing can lead to changes in routine. This can have a negative effect on your employee</w:t>
      </w:r>
      <w:r w:rsidR="1C5E33BB" w:rsidRPr="39B6BD20">
        <w:rPr>
          <w:rFonts w:asciiTheme="minorHAnsi" w:hAnsiTheme="minorHAnsi" w:cstheme="minorBidi"/>
          <w:sz w:val="22"/>
          <w:szCs w:val="22"/>
        </w:rPr>
        <w:t>’</w:t>
      </w:r>
      <w:r w:rsidRPr="39B6BD20">
        <w:rPr>
          <w:rFonts w:asciiTheme="minorHAnsi" w:hAnsiTheme="minorHAnsi" w:cstheme="minorBidi"/>
          <w:sz w:val="22"/>
          <w:szCs w:val="22"/>
        </w:rPr>
        <w:t>s mental wellbeing. Try to encourage them to create a daily routine that helps everyone keep a sense of calm and order.</w:t>
      </w:r>
    </w:p>
    <w:p w14:paraId="7C6915DB" w14:textId="4C366DD7" w:rsidR="002E26BC" w:rsidRPr="00C747A0" w:rsidRDefault="0048609F" w:rsidP="009B2A6A">
      <w:pPr>
        <w:pStyle w:val="NormalWeb"/>
        <w:shd w:val="clear" w:color="auto" w:fill="FFFFFF"/>
        <w:spacing w:before="0" w:beforeAutospacing="0" w:after="240" w:afterAutospacing="0"/>
        <w:rPr>
          <w:rFonts w:cstheme="minorHAnsi"/>
        </w:rPr>
      </w:pPr>
      <w:r w:rsidRPr="00C747A0">
        <w:rPr>
          <w:rFonts w:asciiTheme="minorHAnsi" w:hAnsiTheme="minorHAnsi" w:cstheme="minorHAnsi"/>
          <w:sz w:val="22"/>
          <w:szCs w:val="22"/>
        </w:rPr>
        <w:t xml:space="preserve">Check out NHS Informs handy guide for tips on how to do this </w:t>
      </w:r>
      <w:hyperlink r:id="rId17" w:anchor="create-a-healthy-home-routine" w:history="1">
        <w:r w:rsidRPr="00C747A0">
          <w:rPr>
            <w:rStyle w:val="Hyperlink"/>
            <w:rFonts w:asciiTheme="minorHAnsi" w:hAnsiTheme="minorHAnsi" w:cstheme="minorHAnsi"/>
            <w:sz w:val="22"/>
            <w:szCs w:val="22"/>
          </w:rPr>
          <w:t>here</w:t>
        </w:r>
      </w:hyperlink>
      <w:r w:rsidRPr="00C747A0">
        <w:rPr>
          <w:rFonts w:asciiTheme="minorHAnsi" w:hAnsiTheme="minorHAnsi" w:cstheme="minorHAnsi"/>
          <w:sz w:val="22"/>
          <w:szCs w:val="22"/>
        </w:rPr>
        <w:t xml:space="preserve">. </w:t>
      </w:r>
    </w:p>
    <w:p w14:paraId="4876A0AF" w14:textId="5A6E882F" w:rsidR="002E26BC" w:rsidRPr="00C747A0" w:rsidRDefault="002E26BC" w:rsidP="005F5AEA">
      <w:pPr>
        <w:pStyle w:val="ListParagraph"/>
        <w:numPr>
          <w:ilvl w:val="0"/>
          <w:numId w:val="1"/>
        </w:numPr>
        <w:ind w:left="360"/>
        <w:rPr>
          <w:rFonts w:cstheme="minorHAnsi"/>
          <w:b/>
          <w:bCs/>
          <w:color w:val="2F5496" w:themeColor="accent1" w:themeShade="BF"/>
        </w:rPr>
      </w:pPr>
      <w:r w:rsidRPr="00C747A0">
        <w:rPr>
          <w:rFonts w:cstheme="minorHAnsi"/>
          <w:b/>
          <w:bCs/>
          <w:color w:val="2F5496" w:themeColor="accent1" w:themeShade="BF"/>
        </w:rPr>
        <w:t>Working hours</w:t>
      </w:r>
    </w:p>
    <w:p w14:paraId="1E9DB898" w14:textId="1E0F8B07" w:rsidR="002E26BC" w:rsidRPr="00C747A0" w:rsidRDefault="0048472F" w:rsidP="0048472F">
      <w:pPr>
        <w:rPr>
          <w:rFonts w:cstheme="minorHAnsi"/>
        </w:rPr>
      </w:pPr>
      <w:r w:rsidRPr="00E6729B">
        <w:rPr>
          <w:rFonts w:eastAsia="Times New Roman" w:cstheme="minorHAnsi"/>
          <w:spacing w:val="-1"/>
          <w:lang w:eastAsia="en-GB"/>
        </w:rPr>
        <w:t>For some employees they may find it beneficial to continue working their regular working day but for others it may not be possible therefore we encourage managers to be as flexible as possible</w:t>
      </w:r>
      <w:r w:rsidRPr="00C747A0">
        <w:rPr>
          <w:rFonts w:cstheme="minorHAnsi"/>
          <w:shd w:val="clear" w:color="auto" w:fill="FFFFFF"/>
        </w:rPr>
        <w:t>, for example by relaxing the requirement to work core hours. We are asking managers to r</w:t>
      </w:r>
      <w:r w:rsidRPr="00C747A0">
        <w:rPr>
          <w:rFonts w:eastAsiaTheme="minorEastAsia" w:cstheme="minorHAnsi"/>
          <w:lang w:eastAsia="en-GB"/>
        </w:rPr>
        <w:t>emind staff to t</w:t>
      </w:r>
      <w:r w:rsidRPr="00C747A0">
        <w:rPr>
          <w:rFonts w:cstheme="minorHAnsi"/>
          <w:shd w:val="clear" w:color="auto" w:fill="FFFFFF"/>
        </w:rPr>
        <w:t>ake regular breaks during the day and</w:t>
      </w:r>
      <w:r w:rsidR="002538DB">
        <w:rPr>
          <w:rFonts w:cstheme="minorHAnsi"/>
          <w:shd w:val="clear" w:color="auto" w:fill="FFFFFF"/>
        </w:rPr>
        <w:t>,</w:t>
      </w:r>
      <w:r w:rsidRPr="00C747A0">
        <w:rPr>
          <w:rFonts w:cstheme="minorHAnsi"/>
          <w:shd w:val="clear" w:color="auto" w:fill="FFFFFF"/>
        </w:rPr>
        <w:t xml:space="preserve"> o</w:t>
      </w:r>
      <w:r w:rsidRPr="00E6729B">
        <w:rPr>
          <w:rFonts w:eastAsia="Times New Roman" w:cstheme="minorHAnsi"/>
          <w:spacing w:val="-1"/>
          <w:lang w:eastAsia="en-GB"/>
        </w:rPr>
        <w:t xml:space="preserve">nce the </w:t>
      </w:r>
      <w:r w:rsidR="007700B9" w:rsidRPr="00E6729B">
        <w:rPr>
          <w:rFonts w:eastAsia="Times New Roman" w:cstheme="minorHAnsi"/>
          <w:spacing w:val="-1"/>
          <w:lang w:eastAsia="en-GB"/>
        </w:rPr>
        <w:t>workday</w:t>
      </w:r>
      <w:r w:rsidRPr="00E6729B">
        <w:rPr>
          <w:rFonts w:eastAsia="Times New Roman" w:cstheme="minorHAnsi"/>
          <w:spacing w:val="-1"/>
          <w:lang w:eastAsia="en-GB"/>
        </w:rPr>
        <w:t xml:space="preserve"> is done</w:t>
      </w:r>
      <w:r w:rsidR="002538DB">
        <w:rPr>
          <w:rFonts w:eastAsia="Times New Roman" w:cstheme="minorHAnsi"/>
          <w:spacing w:val="-1"/>
          <w:lang w:eastAsia="en-GB"/>
        </w:rPr>
        <w:t xml:space="preserve">, </w:t>
      </w:r>
      <w:r w:rsidRPr="00E6729B">
        <w:rPr>
          <w:rFonts w:eastAsia="Times New Roman" w:cstheme="minorHAnsi"/>
          <w:spacing w:val="-1"/>
          <w:lang w:eastAsia="en-GB"/>
        </w:rPr>
        <w:t>encourage staff to turn off their laptop to ensure they get adequate daily</w:t>
      </w:r>
      <w:r w:rsidR="009E3504" w:rsidRPr="00E6729B">
        <w:rPr>
          <w:rFonts w:eastAsia="Times New Roman" w:cstheme="minorHAnsi"/>
          <w:spacing w:val="-1"/>
          <w:lang w:eastAsia="en-GB"/>
        </w:rPr>
        <w:t xml:space="preserve"> rest</w:t>
      </w:r>
      <w:r w:rsidRPr="00E6729B">
        <w:rPr>
          <w:rFonts w:eastAsia="Times New Roman" w:cstheme="minorHAnsi"/>
          <w:spacing w:val="-1"/>
          <w:lang w:eastAsia="en-GB"/>
        </w:rPr>
        <w:t xml:space="preserve">.  </w:t>
      </w:r>
      <w:r w:rsidR="00052A87" w:rsidRPr="00E6729B">
        <w:rPr>
          <w:rFonts w:eastAsia="Times New Roman" w:cstheme="minorHAnsi"/>
          <w:spacing w:val="-1"/>
          <w:lang w:eastAsia="en-GB"/>
        </w:rPr>
        <w:t>Find more information</w:t>
      </w:r>
      <w:r w:rsidR="00D83D86" w:rsidRPr="00E6729B">
        <w:rPr>
          <w:rFonts w:eastAsia="Times New Roman" w:cstheme="minorHAnsi"/>
          <w:spacing w:val="-1"/>
          <w:lang w:eastAsia="en-GB"/>
        </w:rPr>
        <w:t xml:space="preserve"> on </w:t>
      </w:r>
      <w:hyperlink r:id="rId18" w:history="1">
        <w:r w:rsidR="00D83D86" w:rsidRPr="00E6729B">
          <w:rPr>
            <w:rStyle w:val="Hyperlink"/>
            <w:rFonts w:eastAsia="Times New Roman" w:cstheme="minorHAnsi"/>
            <w:spacing w:val="-1"/>
            <w:lang w:eastAsia="en-GB"/>
          </w:rPr>
          <w:t>People Anytime</w:t>
        </w:r>
      </w:hyperlink>
      <w:r w:rsidR="00D83D86" w:rsidRPr="00E6729B">
        <w:rPr>
          <w:rFonts w:eastAsia="Times New Roman" w:cstheme="minorHAnsi"/>
          <w:spacing w:val="-1"/>
          <w:lang w:eastAsia="en-GB"/>
        </w:rPr>
        <w:t>.</w:t>
      </w:r>
      <w:r w:rsidR="00052A87" w:rsidRPr="00E6729B">
        <w:rPr>
          <w:rFonts w:eastAsia="Times New Roman" w:cstheme="minorHAnsi"/>
          <w:spacing w:val="-1"/>
          <w:lang w:eastAsia="en-GB"/>
        </w:rPr>
        <w:t xml:space="preserve"> </w:t>
      </w:r>
    </w:p>
    <w:p w14:paraId="7113EE80" w14:textId="04D64A54" w:rsidR="00E369DE" w:rsidRPr="00E6729B" w:rsidRDefault="002E26BC" w:rsidP="006A3FE8">
      <w:pPr>
        <w:pStyle w:val="ListParagraph"/>
        <w:numPr>
          <w:ilvl w:val="0"/>
          <w:numId w:val="1"/>
        </w:numPr>
        <w:ind w:left="360"/>
        <w:rPr>
          <w:b/>
          <w:color w:val="2F5496" w:themeColor="accent1" w:themeShade="BF"/>
        </w:rPr>
      </w:pPr>
      <w:r w:rsidRPr="39B6BD20">
        <w:rPr>
          <w:b/>
          <w:color w:val="2F5496" w:themeColor="accent1" w:themeShade="BF"/>
        </w:rPr>
        <w:t>Annual Leave</w:t>
      </w:r>
    </w:p>
    <w:p w14:paraId="6A825108" w14:textId="3301DA7B" w:rsidR="004E7633" w:rsidRDefault="00B2033B" w:rsidP="39B6BD20">
      <w:pPr>
        <w:pStyle w:val="NormalWeb"/>
        <w:shd w:val="clear" w:color="auto" w:fill="FFFFFF" w:themeFill="background1"/>
        <w:spacing w:before="0" w:beforeAutospacing="0" w:after="0" w:afterAutospacing="0"/>
        <w:rPr>
          <w:rStyle w:val="normaltextrun"/>
          <w:rFonts w:asciiTheme="minorHAnsi" w:hAnsiTheme="minorHAnsi" w:cstheme="minorBidi"/>
          <w:color w:val="000000"/>
          <w:sz w:val="22"/>
          <w:szCs w:val="22"/>
          <w:shd w:val="clear" w:color="auto" w:fill="FFFFFF"/>
          <w:lang w:val="en-US"/>
        </w:rPr>
      </w:pPr>
      <w:r w:rsidRPr="39B6BD20">
        <w:rPr>
          <w:rFonts w:asciiTheme="minorHAnsi" w:hAnsiTheme="minorHAnsi" w:cstheme="minorBidi"/>
          <w:sz w:val="22"/>
          <w:szCs w:val="22"/>
        </w:rPr>
        <w:t>It is important</w:t>
      </w:r>
      <w:r w:rsidR="006A3FE8" w:rsidRPr="39B6BD20">
        <w:rPr>
          <w:rFonts w:asciiTheme="minorHAnsi" w:hAnsiTheme="minorHAnsi" w:cstheme="minorBidi"/>
          <w:sz w:val="22"/>
          <w:szCs w:val="22"/>
        </w:rPr>
        <w:t xml:space="preserve"> to ensure our employees take </w:t>
      </w:r>
      <w:r w:rsidR="00530F6C" w:rsidRPr="39B6BD20">
        <w:rPr>
          <w:rFonts w:asciiTheme="minorHAnsi" w:hAnsiTheme="minorHAnsi" w:cstheme="minorBidi"/>
          <w:sz w:val="22"/>
          <w:szCs w:val="22"/>
        </w:rPr>
        <w:t xml:space="preserve">the </w:t>
      </w:r>
      <w:r w:rsidR="006A3FE8" w:rsidRPr="39B6BD20">
        <w:rPr>
          <w:rFonts w:asciiTheme="minorHAnsi" w:hAnsiTheme="minorHAnsi" w:cstheme="minorBidi"/>
          <w:sz w:val="22"/>
          <w:szCs w:val="22"/>
        </w:rPr>
        <w:t>rest and recuperation</w:t>
      </w:r>
      <w:r w:rsidR="00530F6C" w:rsidRPr="39B6BD20">
        <w:rPr>
          <w:rFonts w:asciiTheme="minorHAnsi" w:hAnsiTheme="minorHAnsi" w:cstheme="minorBidi"/>
          <w:sz w:val="22"/>
          <w:szCs w:val="22"/>
        </w:rPr>
        <w:t xml:space="preserve"> they need</w:t>
      </w:r>
      <w:r w:rsidR="006A3FE8" w:rsidRPr="39B6BD20">
        <w:rPr>
          <w:rFonts w:asciiTheme="minorHAnsi" w:hAnsiTheme="minorHAnsi" w:cstheme="minorBidi"/>
          <w:sz w:val="22"/>
          <w:szCs w:val="22"/>
        </w:rPr>
        <w:t xml:space="preserve">, particularly at these challenging times. It is key that, in terms of mental health and wellbeing, we use our entitlement to annual leave for time away from work and the rest that we all need. It is important that annual leave is adequately spaced across the year to avoid workload pressure on each other and our services, towards the end of the year.  Managers are encouraged to ensure the </w:t>
      </w:r>
      <w:r w:rsidR="006A3FE8" w:rsidRPr="39B6BD20">
        <w:rPr>
          <w:rStyle w:val="normaltextrun"/>
          <w:rFonts w:asciiTheme="minorHAnsi" w:hAnsiTheme="minorHAnsi" w:cstheme="minorBidi"/>
          <w:color w:val="000000"/>
          <w:sz w:val="22"/>
          <w:szCs w:val="22"/>
          <w:shd w:val="clear" w:color="auto" w:fill="FFFFFF"/>
          <w:lang w:val="en-US"/>
        </w:rPr>
        <w:t>agreed</w:t>
      </w:r>
      <w:r w:rsidR="006A3FE8" w:rsidRPr="39B6BD20">
        <w:rPr>
          <w:rStyle w:val="normaltextrun"/>
          <w:rFonts w:asciiTheme="minorHAnsi" w:eastAsiaTheme="minorEastAsia" w:hAnsiTheme="minorHAnsi" w:cstheme="minorBidi"/>
          <w:color w:val="000000"/>
          <w:sz w:val="22"/>
          <w:szCs w:val="22"/>
          <w:shd w:val="clear" w:color="auto" w:fill="FFFFFF"/>
          <w:lang w:val="en-US"/>
        </w:rPr>
        <w:t xml:space="preserve"> approach t</w:t>
      </w:r>
      <w:r w:rsidR="006A3FE8" w:rsidRPr="39B6BD20">
        <w:rPr>
          <w:rStyle w:val="normaltextrun"/>
          <w:rFonts w:asciiTheme="minorHAnsi" w:hAnsiTheme="minorHAnsi" w:cstheme="minorBidi"/>
          <w:color w:val="000000"/>
          <w:sz w:val="22"/>
          <w:szCs w:val="22"/>
          <w:shd w:val="clear" w:color="auto" w:fill="FFFFFF"/>
          <w:lang w:val="en-US"/>
        </w:rPr>
        <w:t xml:space="preserve">o annual leave during the pandemic is </w:t>
      </w:r>
      <w:r w:rsidR="006A3FE8" w:rsidRPr="39B6BD20">
        <w:rPr>
          <w:rStyle w:val="normaltextrun"/>
          <w:rFonts w:asciiTheme="minorHAnsi" w:eastAsiaTheme="minorEastAsia" w:hAnsiTheme="minorHAnsi" w:cstheme="minorBidi"/>
          <w:color w:val="000000"/>
          <w:sz w:val="22"/>
          <w:szCs w:val="22"/>
          <w:shd w:val="clear" w:color="auto" w:fill="FFFFFF"/>
          <w:lang w:val="en-US"/>
        </w:rPr>
        <w:t xml:space="preserve">followed, ensuring </w:t>
      </w:r>
      <w:r w:rsidR="006A3FE8" w:rsidRPr="39B6BD20">
        <w:rPr>
          <w:rStyle w:val="normaltextrun"/>
          <w:rFonts w:asciiTheme="minorHAnsi" w:hAnsiTheme="minorHAnsi" w:cstheme="minorBidi"/>
          <w:color w:val="000000"/>
          <w:sz w:val="22"/>
          <w:szCs w:val="22"/>
          <w:shd w:val="clear" w:color="auto" w:fill="FFFFFF"/>
          <w:lang w:val="en-US"/>
        </w:rPr>
        <w:t>staff (unless exempt) should have taken 25% of their annual leave by the end of June and be on course to have taken 75% by the end of October. </w:t>
      </w:r>
      <w:r w:rsidR="00067105" w:rsidRPr="39B6BD20">
        <w:rPr>
          <w:rStyle w:val="normaltextrun"/>
          <w:rFonts w:asciiTheme="minorHAnsi" w:hAnsiTheme="minorHAnsi" w:cstheme="minorBidi"/>
          <w:color w:val="000000"/>
          <w:sz w:val="22"/>
          <w:szCs w:val="22"/>
          <w:shd w:val="clear" w:color="auto" w:fill="FFFFFF"/>
          <w:lang w:val="en-US"/>
        </w:rPr>
        <w:t xml:space="preserve"> You can read more</w:t>
      </w:r>
      <w:r w:rsidR="00BC084A" w:rsidRPr="39B6BD20">
        <w:rPr>
          <w:rStyle w:val="normaltextrun"/>
          <w:rFonts w:asciiTheme="minorHAnsi" w:hAnsiTheme="minorHAnsi" w:cstheme="minorBidi"/>
          <w:color w:val="000000"/>
          <w:sz w:val="22"/>
          <w:szCs w:val="22"/>
          <w:shd w:val="clear" w:color="auto" w:fill="FFFFFF"/>
          <w:lang w:val="en-US"/>
        </w:rPr>
        <w:t xml:space="preserve"> about annual leave</w:t>
      </w:r>
      <w:r w:rsidR="00067105" w:rsidRPr="39B6BD20">
        <w:rPr>
          <w:rStyle w:val="normaltextrun"/>
          <w:rFonts w:asciiTheme="minorHAnsi" w:hAnsiTheme="minorHAnsi" w:cstheme="minorBidi"/>
          <w:color w:val="000000"/>
          <w:sz w:val="22"/>
          <w:szCs w:val="22"/>
          <w:shd w:val="clear" w:color="auto" w:fill="FFFFFF"/>
          <w:lang w:val="en-US"/>
        </w:rPr>
        <w:t xml:space="preserve"> </w:t>
      </w:r>
      <w:hyperlink r:id="rId19" w:history="1">
        <w:r w:rsidR="00067105" w:rsidRPr="39B6BD20">
          <w:rPr>
            <w:rStyle w:val="Hyperlink"/>
            <w:rFonts w:asciiTheme="minorHAnsi" w:hAnsiTheme="minorHAnsi" w:cstheme="minorBidi"/>
            <w:sz w:val="22"/>
            <w:szCs w:val="22"/>
            <w:shd w:val="clear" w:color="auto" w:fill="FFFFFF"/>
            <w:lang w:val="en-US"/>
          </w:rPr>
          <w:t>here</w:t>
        </w:r>
      </w:hyperlink>
      <w:r w:rsidR="00067105" w:rsidRPr="39B6BD20">
        <w:rPr>
          <w:rStyle w:val="normaltextrun"/>
          <w:rFonts w:asciiTheme="minorHAnsi" w:hAnsiTheme="minorHAnsi" w:cstheme="minorBidi"/>
          <w:color w:val="000000"/>
          <w:sz w:val="22"/>
          <w:szCs w:val="22"/>
          <w:shd w:val="clear" w:color="auto" w:fill="FFFFFF"/>
          <w:lang w:val="en-US"/>
        </w:rPr>
        <w:t xml:space="preserve">. </w:t>
      </w:r>
    </w:p>
    <w:p w14:paraId="2A213D87" w14:textId="04D64A54" w:rsidR="00E9731A" w:rsidRDefault="00E9731A" w:rsidP="39B6BD20">
      <w:pPr>
        <w:pStyle w:val="NormalWeb"/>
        <w:shd w:val="clear" w:color="auto" w:fill="FFFFFF" w:themeFill="background1"/>
        <w:spacing w:before="0" w:beforeAutospacing="0" w:after="0" w:afterAutospacing="0"/>
        <w:rPr>
          <w:rStyle w:val="normaltextrun"/>
          <w:rFonts w:asciiTheme="minorHAnsi" w:hAnsiTheme="minorHAnsi" w:cstheme="minorBidi"/>
          <w:color w:val="000000"/>
          <w:sz w:val="22"/>
          <w:szCs w:val="22"/>
          <w:shd w:val="clear" w:color="auto" w:fill="FFFFFF"/>
          <w:lang w:val="en-US"/>
        </w:rPr>
      </w:pPr>
    </w:p>
    <w:p w14:paraId="246B8C1B" w14:textId="77777777" w:rsidR="004E7633" w:rsidRPr="00C747A0" w:rsidRDefault="004E7633" w:rsidP="004E7633">
      <w:pPr>
        <w:pStyle w:val="ListParagraph"/>
        <w:numPr>
          <w:ilvl w:val="0"/>
          <w:numId w:val="1"/>
        </w:numPr>
        <w:ind w:left="360"/>
        <w:rPr>
          <w:rFonts w:cstheme="minorHAnsi"/>
          <w:b/>
          <w:color w:val="2F5496" w:themeColor="accent1" w:themeShade="BF"/>
        </w:rPr>
      </w:pPr>
      <w:r w:rsidRPr="00C747A0">
        <w:rPr>
          <w:rFonts w:cstheme="minorHAnsi"/>
          <w:b/>
          <w:bCs/>
          <w:color w:val="2F5496" w:themeColor="accent1" w:themeShade="BF"/>
        </w:rPr>
        <w:t>Considering allowing an employee to return to the office</w:t>
      </w:r>
    </w:p>
    <w:p w14:paraId="4CEAA660" w14:textId="77777777" w:rsidR="004E7633" w:rsidRPr="00C747A0" w:rsidRDefault="004E7633" w:rsidP="004E7633">
      <w:pPr>
        <w:pStyle w:val="ListParagraph"/>
        <w:ind w:left="360"/>
        <w:rPr>
          <w:rFonts w:cstheme="minorHAnsi"/>
        </w:rPr>
      </w:pPr>
    </w:p>
    <w:p w14:paraId="60FD7E0D" w14:textId="391534B4" w:rsidR="004E7633" w:rsidRPr="00C747A0" w:rsidRDefault="004E7633" w:rsidP="004E7633">
      <w:pPr>
        <w:pStyle w:val="ListParagraph"/>
        <w:ind w:left="0"/>
        <w:rPr>
          <w:rFonts w:cstheme="minorHAnsi"/>
        </w:rPr>
      </w:pPr>
      <w:r w:rsidRPr="00C747A0">
        <w:rPr>
          <w:rFonts w:cstheme="minorHAnsi"/>
        </w:rPr>
        <w:t xml:space="preserve">In Phase 3 remote working </w:t>
      </w:r>
      <w:r w:rsidRPr="00C747A0">
        <w:rPr>
          <w:rFonts w:cstheme="minorHAnsi"/>
          <w:b/>
          <w:bCs/>
        </w:rPr>
        <w:t>remains the default position for those who can</w:t>
      </w:r>
      <w:r w:rsidRPr="00C747A0">
        <w:rPr>
          <w:rFonts w:cstheme="minorHAnsi"/>
        </w:rPr>
        <w:t xml:space="preserve">. Indoor office workplaces including contact centres can </w:t>
      </w:r>
      <w:r w:rsidR="00CF0222" w:rsidRPr="00C747A0">
        <w:rPr>
          <w:rFonts w:cstheme="minorHAnsi"/>
        </w:rPr>
        <w:t>reopen once</w:t>
      </w:r>
      <w:r w:rsidRPr="00C747A0">
        <w:rPr>
          <w:rFonts w:cstheme="minorHAnsi"/>
        </w:rPr>
        <w:t xml:space="preserve"> relevant guidance has been agreed and with physical distancing. This means that Chief Officers and Service Managers are currently devising how much office space each service will have available to them. </w:t>
      </w:r>
      <w:r w:rsidR="00484D5C">
        <w:rPr>
          <w:rFonts w:cstheme="minorHAnsi"/>
        </w:rPr>
        <w:t>The c</w:t>
      </w:r>
      <w:r w:rsidRPr="00E6729B">
        <w:rPr>
          <w:rFonts w:cstheme="minorHAnsi"/>
        </w:rPr>
        <w:t>apacity</w:t>
      </w:r>
      <w:r w:rsidRPr="00C747A0">
        <w:rPr>
          <w:rFonts w:cstheme="minorHAnsi"/>
        </w:rPr>
        <w:t xml:space="preserve"> of our buildings will be significantly reduced and teams will need to work differently to share a reduced office space between those who need it to be fully effective and those who </w:t>
      </w:r>
      <w:r w:rsidR="00392DD9">
        <w:rPr>
          <w:rFonts w:cstheme="minorHAnsi"/>
        </w:rPr>
        <w:t xml:space="preserve">it is deemed </w:t>
      </w:r>
      <w:r w:rsidRPr="00C747A0">
        <w:rPr>
          <w:rFonts w:cstheme="minorHAnsi"/>
        </w:rPr>
        <w:t xml:space="preserve">might benefit from some time out of the home for their wellbeing. </w:t>
      </w:r>
    </w:p>
    <w:p w14:paraId="77D99601" w14:textId="77777777" w:rsidR="004E7633" w:rsidRPr="00C747A0" w:rsidRDefault="004E7633" w:rsidP="004E7633">
      <w:pPr>
        <w:pStyle w:val="ListParagraph"/>
        <w:ind w:left="0"/>
        <w:rPr>
          <w:rFonts w:cstheme="minorHAnsi"/>
        </w:rPr>
      </w:pPr>
    </w:p>
    <w:p w14:paraId="715CAA08" w14:textId="41AACCED" w:rsidR="004E7633" w:rsidRPr="00C747A0" w:rsidRDefault="004E7633" w:rsidP="004E7633">
      <w:pPr>
        <w:pStyle w:val="ListParagraph"/>
        <w:ind w:left="0"/>
        <w:rPr>
          <w:rFonts w:cstheme="minorHAnsi"/>
        </w:rPr>
      </w:pPr>
      <w:r w:rsidRPr="00C747A0">
        <w:rPr>
          <w:rFonts w:cstheme="minorHAnsi"/>
          <w:b/>
          <w:bCs/>
        </w:rPr>
        <w:t>Remember</w:t>
      </w:r>
      <w:r w:rsidRPr="00C747A0">
        <w:rPr>
          <w:rFonts w:cstheme="minorHAnsi"/>
        </w:rPr>
        <w:t xml:space="preserve">, if the issue is the lack of contact with the team, the rest of your team may still be </w:t>
      </w:r>
      <w:r w:rsidR="009B2A6A">
        <w:t xml:space="preserve">continuing to </w:t>
      </w:r>
      <w:r>
        <w:t>work</w:t>
      </w:r>
      <w:r w:rsidRPr="00C747A0">
        <w:rPr>
          <w:rFonts w:cstheme="minorHAnsi"/>
        </w:rPr>
        <w:t xml:space="preserve"> from home</w:t>
      </w:r>
      <w:r w:rsidR="00E165F5">
        <w:rPr>
          <w:rFonts w:cstheme="minorHAnsi"/>
        </w:rPr>
        <w:t>,</w:t>
      </w:r>
      <w:r w:rsidRPr="00C747A0">
        <w:rPr>
          <w:rFonts w:cstheme="minorHAnsi"/>
        </w:rPr>
        <w:t xml:space="preserve"> </w:t>
      </w:r>
      <w:r w:rsidR="009B2A6A">
        <w:t>and therefore returning to an office space is not</w:t>
      </w:r>
      <w:r w:rsidRPr="00C747A0">
        <w:rPr>
          <w:rFonts w:cstheme="minorHAnsi"/>
        </w:rPr>
        <w:t xml:space="preserve"> necessarily going to </w:t>
      </w:r>
      <w:r w:rsidR="009B2A6A">
        <w:t>resolve the issue</w:t>
      </w:r>
      <w:r w:rsidRPr="00C747A0">
        <w:rPr>
          <w:rFonts w:cstheme="minorHAnsi"/>
        </w:rPr>
        <w:t>.</w:t>
      </w:r>
    </w:p>
    <w:p w14:paraId="05F8B108" w14:textId="77777777" w:rsidR="00E369DE" w:rsidRPr="00C747A0" w:rsidRDefault="00E369DE">
      <w:pPr>
        <w:rPr>
          <w:rFonts w:cstheme="minorHAnsi"/>
        </w:rPr>
      </w:pPr>
      <w:r w:rsidRPr="00C747A0">
        <w:rPr>
          <w:rFonts w:cstheme="minorHAnsi"/>
        </w:rPr>
        <w:br w:type="page"/>
      </w:r>
    </w:p>
    <w:p w14:paraId="4125C58D" w14:textId="0720DE73" w:rsidR="00964066" w:rsidRPr="00E6729B" w:rsidRDefault="00F6793C" w:rsidP="005F5AEA">
      <w:pPr>
        <w:pStyle w:val="Heading1"/>
        <w:rPr>
          <w:rFonts w:asciiTheme="minorHAnsi" w:hAnsiTheme="minorHAnsi" w:cstheme="minorHAnsi"/>
          <w:b/>
          <w:sz w:val="22"/>
          <w:szCs w:val="22"/>
        </w:rPr>
      </w:pPr>
      <w:bookmarkStart w:id="0" w:name="_Appendix_1_1"/>
      <w:bookmarkEnd w:id="0"/>
      <w:r w:rsidRPr="00E6729B">
        <w:rPr>
          <w:rFonts w:asciiTheme="minorHAnsi" w:hAnsiTheme="minorHAnsi" w:cstheme="minorHAnsi"/>
          <w:b/>
          <w:sz w:val="22"/>
          <w:szCs w:val="22"/>
        </w:rPr>
        <w:lastRenderedPageBreak/>
        <w:t>Appendix 1</w:t>
      </w:r>
    </w:p>
    <w:p w14:paraId="64F3D27B" w14:textId="77777777" w:rsidR="00F6793C" w:rsidRPr="00C747A0" w:rsidRDefault="00F6793C" w:rsidP="00673FDF">
      <w:pPr>
        <w:pStyle w:val="ListParagraph"/>
        <w:rPr>
          <w:rFonts w:cstheme="minorHAnsi"/>
        </w:rPr>
      </w:pPr>
    </w:p>
    <w:p w14:paraId="5D52DBAB" w14:textId="77777777" w:rsidR="001E3DC1" w:rsidRPr="00C747A0" w:rsidRDefault="001E3DC1" w:rsidP="005F5AEA">
      <w:pPr>
        <w:pStyle w:val="ListParagraph"/>
        <w:ind w:left="0"/>
        <w:rPr>
          <w:rFonts w:cstheme="minorHAnsi"/>
          <w:b/>
          <w:bCs/>
          <w:color w:val="2F5496" w:themeColor="accent1" w:themeShade="BF"/>
        </w:rPr>
      </w:pPr>
      <w:r w:rsidRPr="00C747A0">
        <w:rPr>
          <w:rFonts w:cstheme="minorHAnsi"/>
          <w:b/>
          <w:bCs/>
          <w:color w:val="2F5496" w:themeColor="accent1" w:themeShade="BF"/>
        </w:rPr>
        <w:t>Tips on having successful conversations around mental health:</w:t>
      </w:r>
    </w:p>
    <w:p w14:paraId="4EC20EA7" w14:textId="77777777" w:rsidR="001E3DC1" w:rsidRPr="00C747A0" w:rsidRDefault="001E3DC1" w:rsidP="005F5AEA">
      <w:pPr>
        <w:pStyle w:val="ListParagraph"/>
        <w:ind w:left="0"/>
        <w:rPr>
          <w:rFonts w:cstheme="minorHAnsi"/>
          <w:b/>
          <w:bCs/>
        </w:rPr>
      </w:pPr>
    </w:p>
    <w:p w14:paraId="05B90D37" w14:textId="5A6ED5D6" w:rsidR="001E3DC1" w:rsidRPr="00C747A0" w:rsidRDefault="001E3DC1" w:rsidP="005F5AEA">
      <w:pPr>
        <w:pStyle w:val="ListParagraph"/>
        <w:ind w:left="0"/>
        <w:rPr>
          <w:rFonts w:cstheme="minorHAnsi"/>
        </w:rPr>
      </w:pPr>
      <w:r w:rsidRPr="00C747A0">
        <w:rPr>
          <w:rFonts w:cstheme="minorHAnsi"/>
          <w:b/>
          <w:bCs/>
        </w:rPr>
        <w:t>Choose an appropriate place</w:t>
      </w:r>
      <w:r w:rsidRPr="00C747A0">
        <w:rPr>
          <w:rFonts w:cstheme="minorHAnsi"/>
        </w:rPr>
        <w:t xml:space="preserve"> – due to the coronavirus outbreak, the most appropriate method of meeting face to face may not be available to you but ask what method the employee would prefer, this may be over the telephone, via online video chat etc.  Or consider if you could meet face to face, at an appropriate quiet venue where social distancing can be adhered to but </w:t>
      </w:r>
      <w:r w:rsidRPr="00C747A0">
        <w:rPr>
          <w:rFonts w:cstheme="minorHAnsi"/>
          <w:b/>
          <w:bCs/>
        </w:rPr>
        <w:t>only</w:t>
      </w:r>
      <w:r w:rsidRPr="00C747A0">
        <w:rPr>
          <w:rFonts w:cstheme="minorHAnsi"/>
        </w:rPr>
        <w:t xml:space="preserve"> if the member of staff is at a crisis point</w:t>
      </w:r>
      <w:r w:rsidR="00BB7088" w:rsidRPr="00C747A0">
        <w:rPr>
          <w:rFonts w:cstheme="minorHAnsi"/>
        </w:rPr>
        <w:t xml:space="preserve"> and all other methods have been exhausted</w:t>
      </w:r>
      <w:r w:rsidRPr="00C747A0">
        <w:rPr>
          <w:rFonts w:cstheme="minorHAnsi"/>
        </w:rPr>
        <w:t>.</w:t>
      </w:r>
    </w:p>
    <w:p w14:paraId="273CA3B7" w14:textId="77777777" w:rsidR="001E3DC1" w:rsidRPr="00C747A0" w:rsidRDefault="001E3DC1" w:rsidP="005F5AEA">
      <w:pPr>
        <w:pStyle w:val="ListParagraph"/>
        <w:ind w:left="0"/>
        <w:rPr>
          <w:rFonts w:cstheme="minorHAnsi"/>
        </w:rPr>
      </w:pPr>
    </w:p>
    <w:p w14:paraId="5C6167D0" w14:textId="77777777" w:rsidR="001E3DC1" w:rsidRPr="00C747A0" w:rsidRDefault="001E3DC1" w:rsidP="005F5AEA">
      <w:pPr>
        <w:pStyle w:val="ListParagraph"/>
        <w:ind w:left="0"/>
        <w:rPr>
          <w:rFonts w:cstheme="minorHAnsi"/>
        </w:rPr>
      </w:pPr>
      <w:r w:rsidRPr="00C747A0">
        <w:rPr>
          <w:rFonts w:cstheme="minorHAnsi"/>
          <w:b/>
          <w:bCs/>
        </w:rPr>
        <w:t>Encourage people to talk</w:t>
      </w:r>
      <w:r w:rsidRPr="00C747A0">
        <w:rPr>
          <w:rFonts w:cstheme="minorHAnsi"/>
        </w:rPr>
        <w:t xml:space="preserve"> – have an open culture, talk about mental health and make these conversations regular to help embed them into your teams’ way of doing things.  This will allow employees to open up.  Let the employee tell you in their own words how they are feeling and what impacts and triggers any negative mental health issues.</w:t>
      </w:r>
    </w:p>
    <w:p w14:paraId="1FD88994" w14:textId="77777777" w:rsidR="001E3DC1" w:rsidRPr="00C747A0" w:rsidRDefault="001E3DC1" w:rsidP="005F5AEA">
      <w:pPr>
        <w:pStyle w:val="ListParagraph"/>
        <w:ind w:left="0"/>
        <w:rPr>
          <w:rFonts w:cstheme="minorHAnsi"/>
        </w:rPr>
      </w:pPr>
    </w:p>
    <w:p w14:paraId="5122C5A3" w14:textId="15D5AEDF" w:rsidR="001E3DC1" w:rsidRPr="00C747A0" w:rsidRDefault="001E3DC1" w:rsidP="005F5AEA">
      <w:pPr>
        <w:pStyle w:val="ListParagraph"/>
        <w:ind w:left="0"/>
        <w:rPr>
          <w:rFonts w:cstheme="minorHAnsi"/>
        </w:rPr>
      </w:pPr>
      <w:r w:rsidRPr="00C747A0">
        <w:rPr>
          <w:rFonts w:cstheme="minorHAnsi"/>
          <w:b/>
          <w:bCs/>
        </w:rPr>
        <w:t>Don’t make assumptions</w:t>
      </w:r>
      <w:r w:rsidRPr="00C747A0">
        <w:rPr>
          <w:rFonts w:cstheme="minorHAnsi"/>
        </w:rPr>
        <w:t xml:space="preserve"> - allow the employee to tell you how they feel and what support they may need.  Many of us experience negative mental health and may require additional support during difficult periods.</w:t>
      </w:r>
    </w:p>
    <w:p w14:paraId="3E04D402" w14:textId="77777777" w:rsidR="001E3DC1" w:rsidRPr="00C747A0" w:rsidRDefault="001E3DC1" w:rsidP="005F5AEA">
      <w:pPr>
        <w:pStyle w:val="ListParagraph"/>
        <w:ind w:left="0"/>
        <w:rPr>
          <w:rFonts w:cstheme="minorHAnsi"/>
        </w:rPr>
      </w:pPr>
    </w:p>
    <w:p w14:paraId="5A4629BD" w14:textId="77777777" w:rsidR="001E3DC1" w:rsidRPr="00C747A0" w:rsidRDefault="001E3DC1" w:rsidP="005F5AEA">
      <w:pPr>
        <w:pStyle w:val="ListParagraph"/>
        <w:ind w:left="0"/>
        <w:rPr>
          <w:rFonts w:cstheme="minorHAnsi"/>
        </w:rPr>
      </w:pPr>
      <w:r w:rsidRPr="00C747A0">
        <w:rPr>
          <w:rFonts w:cstheme="minorHAnsi"/>
          <w:b/>
          <w:bCs/>
        </w:rPr>
        <w:t>Listen to people and respond flexibly</w:t>
      </w:r>
      <w:r w:rsidRPr="00C747A0">
        <w:rPr>
          <w:rFonts w:cstheme="minorHAnsi"/>
        </w:rPr>
        <w:t xml:space="preserve"> – treat people on an individual basis and focus on the person.  Allow the employee to help identify solutions and find out any difficulties they are experiencing.  Adapting how you respond and tailoring adjustments as required will help your employee to feel supported.</w:t>
      </w:r>
    </w:p>
    <w:p w14:paraId="50BC2FC5" w14:textId="77777777" w:rsidR="001E3DC1" w:rsidRPr="00C747A0" w:rsidRDefault="001E3DC1" w:rsidP="005F5AEA">
      <w:pPr>
        <w:pStyle w:val="ListParagraph"/>
        <w:ind w:left="0"/>
        <w:rPr>
          <w:rFonts w:cstheme="minorHAnsi"/>
        </w:rPr>
      </w:pPr>
    </w:p>
    <w:p w14:paraId="5E8178EC" w14:textId="77777777" w:rsidR="001E3DC1" w:rsidRPr="00C747A0" w:rsidRDefault="001E3DC1" w:rsidP="005F5AEA">
      <w:pPr>
        <w:pStyle w:val="ListParagraph"/>
        <w:ind w:left="0"/>
        <w:rPr>
          <w:rFonts w:cstheme="minorHAnsi"/>
        </w:rPr>
      </w:pPr>
      <w:r w:rsidRPr="00C747A0">
        <w:rPr>
          <w:rFonts w:cstheme="minorHAnsi"/>
          <w:b/>
          <w:bCs/>
        </w:rPr>
        <w:t>Be honest and clear</w:t>
      </w:r>
      <w:r w:rsidRPr="00C747A0">
        <w:rPr>
          <w:rFonts w:cstheme="minorHAnsi"/>
        </w:rPr>
        <w:t xml:space="preserve"> – address issues at an early stage and be clear with any interventions you may be thinking of introducing.</w:t>
      </w:r>
    </w:p>
    <w:p w14:paraId="2808E634" w14:textId="77777777" w:rsidR="001E3DC1" w:rsidRPr="00C747A0" w:rsidRDefault="001E3DC1" w:rsidP="005F5AEA">
      <w:pPr>
        <w:pStyle w:val="ListParagraph"/>
        <w:ind w:left="0"/>
        <w:rPr>
          <w:rFonts w:cstheme="minorHAnsi"/>
        </w:rPr>
      </w:pPr>
    </w:p>
    <w:p w14:paraId="78742504" w14:textId="77777777" w:rsidR="001E3DC1" w:rsidRPr="00C747A0" w:rsidRDefault="001E3DC1" w:rsidP="005F5AEA">
      <w:pPr>
        <w:pStyle w:val="ListParagraph"/>
        <w:ind w:left="0"/>
        <w:rPr>
          <w:rFonts w:cstheme="minorHAnsi"/>
        </w:rPr>
      </w:pPr>
      <w:r w:rsidRPr="00C747A0">
        <w:rPr>
          <w:rFonts w:cstheme="minorHAnsi"/>
          <w:b/>
          <w:bCs/>
        </w:rPr>
        <w:t>Ensure confidentiality</w:t>
      </w:r>
      <w:r w:rsidRPr="00C747A0">
        <w:rPr>
          <w:rFonts w:cstheme="minorHAnsi"/>
        </w:rPr>
        <w:t xml:space="preserve"> – staff need to be reassured that anything you will discuss with them will be treated confidentially and shared with as few people as possible.  Have a discussion with the employee who they would like any information shared with.</w:t>
      </w:r>
    </w:p>
    <w:p w14:paraId="1ABCF946" w14:textId="77777777" w:rsidR="001E3DC1" w:rsidRPr="00C747A0" w:rsidRDefault="001E3DC1" w:rsidP="005F5AEA">
      <w:pPr>
        <w:pStyle w:val="ListParagraph"/>
        <w:ind w:left="0"/>
        <w:rPr>
          <w:rFonts w:cstheme="minorHAnsi"/>
        </w:rPr>
      </w:pPr>
    </w:p>
    <w:p w14:paraId="5EB3BEC8" w14:textId="15D2D93D" w:rsidR="001E3DC1" w:rsidRPr="00C747A0" w:rsidRDefault="001E3DC1" w:rsidP="005F5AEA">
      <w:pPr>
        <w:pStyle w:val="ListParagraph"/>
        <w:ind w:left="0"/>
        <w:rPr>
          <w:rFonts w:cstheme="minorHAnsi"/>
        </w:rPr>
      </w:pPr>
      <w:r w:rsidRPr="00C747A0">
        <w:rPr>
          <w:rFonts w:cstheme="minorHAnsi"/>
          <w:b/>
          <w:bCs/>
        </w:rPr>
        <w:t>Develop a plan</w:t>
      </w:r>
      <w:r w:rsidRPr="00C747A0">
        <w:rPr>
          <w:rFonts w:cstheme="minorHAnsi"/>
        </w:rPr>
        <w:t xml:space="preserve"> – work with your employee to develop an action plan to help identify the signs of their mental health issue and </w:t>
      </w:r>
      <w:r w:rsidR="00E9731A" w:rsidRPr="00C747A0">
        <w:rPr>
          <w:rFonts w:cstheme="minorHAnsi"/>
        </w:rPr>
        <w:t>pinpoint</w:t>
      </w:r>
      <w:r w:rsidRPr="00C747A0">
        <w:rPr>
          <w:rFonts w:cstheme="minorHAnsi"/>
        </w:rPr>
        <w:t xml:space="preserve"> any triggers and stresses that have a negative impact on the way they work.</w:t>
      </w:r>
    </w:p>
    <w:p w14:paraId="30AADC05" w14:textId="04D64A54" w:rsidR="001E3DC1" w:rsidRPr="00E6729B" w:rsidRDefault="001E3DC1" w:rsidP="005F5AEA">
      <w:pPr>
        <w:pStyle w:val="ListParagraph"/>
        <w:ind w:left="0"/>
      </w:pPr>
    </w:p>
    <w:p w14:paraId="526436C1" w14:textId="04D64A54" w:rsidR="00E9731A" w:rsidRPr="00C747A0" w:rsidRDefault="001E3DC1" w:rsidP="005F5AEA">
      <w:pPr>
        <w:pStyle w:val="ListParagraph"/>
        <w:ind w:left="0"/>
      </w:pPr>
      <w:r w:rsidRPr="39B6BD20">
        <w:rPr>
          <w:b/>
        </w:rPr>
        <w:t xml:space="preserve">Encourage to seek advice and support – </w:t>
      </w:r>
      <w:r w:rsidRPr="39B6BD20">
        <w:t xml:space="preserve">check with your employee that they have contacted their GP to get any advice and support available to them.  Remind them of our Employee Assistance Service, </w:t>
      </w:r>
      <w:hyperlink r:id="rId20">
        <w:r w:rsidRPr="39B6BD20">
          <w:rPr>
            <w:rStyle w:val="Hyperlink"/>
          </w:rPr>
          <w:t>Time for Talking</w:t>
        </w:r>
      </w:hyperlink>
      <w:r w:rsidRPr="39B6BD20">
        <w:t>, where online or telephone (</w:t>
      </w:r>
      <w:r w:rsidRPr="39B6BD20">
        <w:rPr>
          <w:rStyle w:val="Strong"/>
        </w:rPr>
        <w:t xml:space="preserve">0800 970 3980) </w:t>
      </w:r>
      <w:r w:rsidRPr="39B6BD20">
        <w:t xml:space="preserve">counselling is available for them </w:t>
      </w:r>
      <w:r w:rsidR="004D47A8" w:rsidRPr="39B6BD20">
        <w:t>and their families</w:t>
      </w:r>
      <w:r w:rsidRPr="39B6BD20">
        <w:t xml:space="preserve"> to gain additional support.  Further </w:t>
      </w:r>
      <w:r w:rsidR="00F76611" w:rsidRPr="39B6BD20">
        <w:t>assistance</w:t>
      </w:r>
      <w:r w:rsidRPr="39B6BD20">
        <w:t xml:space="preserve"> can also be gained by accessing our in-house </w:t>
      </w:r>
      <w:hyperlink r:id="rId21">
        <w:r w:rsidRPr="39B6BD20">
          <w:rPr>
            <w:rStyle w:val="Hyperlink"/>
          </w:rPr>
          <w:t>Mental Health First Aiders</w:t>
        </w:r>
      </w:hyperlink>
      <w:bookmarkStart w:id="1" w:name="_Appendix_1"/>
      <w:bookmarkEnd w:id="1"/>
      <w:r w:rsidRPr="39B6BD20">
        <w:t xml:space="preserve"> who are available online or contactable by telephone to speak to anyone experiencing mental health issues.</w:t>
      </w:r>
      <w:r w:rsidR="00E9731A" w:rsidRPr="39B6BD20">
        <w:t xml:space="preserve">  You can also source further advice and support from various external crisis lines which can be found easily on our </w:t>
      </w:r>
      <w:hyperlink r:id="rId22">
        <w:r w:rsidR="00E9731A" w:rsidRPr="39B6BD20">
          <w:rPr>
            <w:rStyle w:val="Hyperlink"/>
          </w:rPr>
          <w:t>Mental Health and Wellbeing</w:t>
        </w:r>
      </w:hyperlink>
      <w:r w:rsidR="00E9731A" w:rsidRPr="39B6BD20">
        <w:t xml:space="preserve"> pages.</w:t>
      </w:r>
    </w:p>
    <w:p w14:paraId="12569A6D" w14:textId="04D64A54" w:rsidR="001C2B7E" w:rsidRDefault="001C2B7E">
      <w:r>
        <w:br w:type="page"/>
      </w:r>
    </w:p>
    <w:p w14:paraId="20653F60" w14:textId="04D64A54" w:rsidR="001C2B7E" w:rsidRPr="00E6729B" w:rsidRDefault="001C2B7E" w:rsidP="001C2B7E">
      <w:pPr>
        <w:pStyle w:val="Heading1"/>
        <w:rPr>
          <w:rFonts w:asciiTheme="minorHAnsi" w:hAnsiTheme="minorHAnsi" w:cstheme="minorBidi"/>
          <w:b/>
          <w:sz w:val="22"/>
          <w:szCs w:val="22"/>
        </w:rPr>
      </w:pPr>
      <w:bookmarkStart w:id="2" w:name="_Appendix_2"/>
      <w:bookmarkEnd w:id="2"/>
      <w:r w:rsidRPr="39B6BD20">
        <w:rPr>
          <w:rFonts w:asciiTheme="minorHAnsi" w:hAnsiTheme="minorHAnsi" w:cstheme="minorBidi"/>
          <w:b/>
          <w:sz w:val="22"/>
          <w:szCs w:val="22"/>
        </w:rPr>
        <w:lastRenderedPageBreak/>
        <w:t>Appendix 2</w:t>
      </w:r>
    </w:p>
    <w:p w14:paraId="673D17FF" w14:textId="04D64A54" w:rsidR="001C2B7E" w:rsidRDefault="001C2B7E" w:rsidP="001C2B7E">
      <w:pPr>
        <w:pStyle w:val="ListParagraph"/>
      </w:pPr>
    </w:p>
    <w:p w14:paraId="2DCE6E79" w14:textId="04D64A54" w:rsidR="001C2B7E" w:rsidRDefault="004A1A13" w:rsidP="001C2B7E">
      <w:pPr>
        <w:pStyle w:val="ListParagraph"/>
        <w:ind w:left="0"/>
        <w:rPr>
          <w:b/>
          <w:bCs/>
          <w:color w:val="2F5496" w:themeColor="accent1" w:themeShade="BF"/>
        </w:rPr>
      </w:pPr>
      <w:r>
        <w:rPr>
          <w:b/>
          <w:bCs/>
          <w:color w:val="2F5496" w:themeColor="accent1" w:themeShade="BF"/>
        </w:rPr>
        <w:t>Returning to Office Space Checklist</w:t>
      </w:r>
    </w:p>
    <w:p w14:paraId="218EC9D2" w14:textId="7DE13EEC" w:rsidR="00A54874" w:rsidRDefault="00A54874" w:rsidP="001C2B7E">
      <w:pPr>
        <w:pStyle w:val="ListParagraph"/>
        <w:ind w:left="0"/>
        <w:rPr>
          <w:b/>
          <w:bCs/>
          <w:color w:val="2F5496" w:themeColor="accent1" w:themeShade="BF"/>
        </w:rPr>
      </w:pPr>
    </w:p>
    <w:p w14:paraId="4537E86F" w14:textId="45FF872C" w:rsidR="00A54874" w:rsidRPr="001958E0" w:rsidRDefault="001958E0" w:rsidP="001C2B7E">
      <w:pPr>
        <w:pStyle w:val="ListParagraph"/>
        <w:ind w:left="0"/>
      </w:pPr>
      <w:r w:rsidRPr="001958E0">
        <w:t xml:space="preserve">The following checklist </w:t>
      </w:r>
      <w:r>
        <w:t>should be used to ensure that you have exhausted all other avenues of providing additional support to improve mental health and wellbeing before considering completing and submitting a request for an employee to return to an office space.</w:t>
      </w:r>
      <w:r w:rsidR="0073779A">
        <w:t xml:space="preserve"> </w:t>
      </w:r>
      <w:r w:rsidR="007B2FFD">
        <w:t>Whilst non-essential office spaces remain closed</w:t>
      </w:r>
      <w:r w:rsidR="00EA7881">
        <w:t xml:space="preserve">, only individuals delivering critical services which cannot be done from home should be accessing an office, however if you feel that there is a reasonable exception to be made for an individual who is coming to </w:t>
      </w:r>
      <w:r w:rsidR="00A02F14">
        <w:t>harm mentally from remaining at home, then this checklist and request form can be used.</w:t>
      </w:r>
      <w:r w:rsidR="005505D2">
        <w:t xml:space="preserve"> </w:t>
      </w:r>
    </w:p>
    <w:p w14:paraId="1F95561E" w14:textId="0746533B" w:rsidR="00F6793C" w:rsidRDefault="00F6793C" w:rsidP="005F5AEA">
      <w:pPr>
        <w:pStyle w:val="ListParagraph"/>
      </w:pPr>
    </w:p>
    <w:tbl>
      <w:tblPr>
        <w:tblStyle w:val="TableGrid"/>
        <w:tblW w:w="0" w:type="auto"/>
        <w:tblInd w:w="-5" w:type="dxa"/>
        <w:tblLook w:val="04A0" w:firstRow="1" w:lastRow="0" w:firstColumn="1" w:lastColumn="0" w:noHBand="0" w:noVBand="1"/>
      </w:tblPr>
      <w:tblGrid>
        <w:gridCol w:w="440"/>
        <w:gridCol w:w="7032"/>
        <w:gridCol w:w="708"/>
        <w:gridCol w:w="841"/>
      </w:tblGrid>
      <w:tr w:rsidR="00BD6BC9" w14:paraId="019CC5BD" w14:textId="62E152CD" w:rsidTr="006E1DF2">
        <w:tc>
          <w:tcPr>
            <w:tcW w:w="440" w:type="dxa"/>
            <w:shd w:val="clear" w:color="auto" w:fill="323E4F" w:themeFill="text2" w:themeFillShade="BF"/>
          </w:tcPr>
          <w:p w14:paraId="4A305D2D" w14:textId="146EF4AD" w:rsidR="00396788" w:rsidRPr="00E6729B" w:rsidRDefault="00396788" w:rsidP="00417E85">
            <w:pPr>
              <w:pStyle w:val="ListParagraph"/>
              <w:ind w:left="0"/>
              <w:rPr>
                <w:b/>
                <w:color w:val="FFFFFF" w:themeColor="background1"/>
              </w:rPr>
            </w:pPr>
          </w:p>
        </w:tc>
        <w:tc>
          <w:tcPr>
            <w:tcW w:w="7073" w:type="dxa"/>
            <w:shd w:val="clear" w:color="auto" w:fill="323E4F" w:themeFill="text2" w:themeFillShade="BF"/>
          </w:tcPr>
          <w:p w14:paraId="5A71E86E" w14:textId="2CF59EEB" w:rsidR="00396788" w:rsidRPr="00E6729B" w:rsidRDefault="00AC290C" w:rsidP="00417E85">
            <w:pPr>
              <w:pStyle w:val="ListParagraph"/>
              <w:ind w:left="0"/>
              <w:rPr>
                <w:b/>
                <w:color w:val="FFFFFF" w:themeColor="background1"/>
              </w:rPr>
            </w:pPr>
            <w:r w:rsidRPr="00E6729B">
              <w:rPr>
                <w:b/>
                <w:color w:val="FFFFFF" w:themeColor="background1"/>
              </w:rPr>
              <w:t>Considerations</w:t>
            </w:r>
          </w:p>
        </w:tc>
        <w:tc>
          <w:tcPr>
            <w:tcW w:w="709" w:type="dxa"/>
            <w:shd w:val="clear" w:color="auto" w:fill="323E4F" w:themeFill="text2" w:themeFillShade="BF"/>
          </w:tcPr>
          <w:p w14:paraId="3C7363CF" w14:textId="772C0467" w:rsidR="00396788" w:rsidRPr="00E6729B" w:rsidRDefault="00396788" w:rsidP="00417E85">
            <w:pPr>
              <w:pStyle w:val="ListParagraph"/>
              <w:ind w:left="0"/>
              <w:rPr>
                <w:b/>
                <w:color w:val="FFFFFF" w:themeColor="background1"/>
              </w:rPr>
            </w:pPr>
            <w:r w:rsidRPr="00E6729B">
              <w:rPr>
                <w:b/>
                <w:color w:val="FFFFFF" w:themeColor="background1"/>
              </w:rPr>
              <w:t>Yes</w:t>
            </w:r>
          </w:p>
        </w:tc>
        <w:tc>
          <w:tcPr>
            <w:tcW w:w="709" w:type="dxa"/>
            <w:shd w:val="clear" w:color="auto" w:fill="323E4F" w:themeFill="text2" w:themeFillShade="BF"/>
          </w:tcPr>
          <w:p w14:paraId="31C8DB96" w14:textId="39453EC8" w:rsidR="00396788" w:rsidRPr="00E6729B" w:rsidRDefault="00396788" w:rsidP="00417E85">
            <w:pPr>
              <w:pStyle w:val="ListParagraph"/>
              <w:ind w:left="0"/>
              <w:rPr>
                <w:b/>
                <w:color w:val="FFFFFF" w:themeColor="background1"/>
              </w:rPr>
            </w:pPr>
            <w:r w:rsidRPr="00E6729B">
              <w:rPr>
                <w:b/>
                <w:color w:val="FFFFFF" w:themeColor="background1"/>
              </w:rPr>
              <w:t>No</w:t>
            </w:r>
          </w:p>
        </w:tc>
      </w:tr>
      <w:tr w:rsidR="00396788" w14:paraId="658F776C" w14:textId="0681DB44" w:rsidTr="006E1DF2">
        <w:tc>
          <w:tcPr>
            <w:tcW w:w="440" w:type="dxa"/>
          </w:tcPr>
          <w:p w14:paraId="765A98A2" w14:textId="01B0E25A" w:rsidR="00396788" w:rsidRDefault="00396788" w:rsidP="00FE26C8">
            <w:pPr>
              <w:pStyle w:val="ListParagraph"/>
              <w:ind w:left="0"/>
              <w:jc w:val="center"/>
            </w:pPr>
            <w:r>
              <w:t>1</w:t>
            </w:r>
          </w:p>
        </w:tc>
        <w:tc>
          <w:tcPr>
            <w:tcW w:w="7073" w:type="dxa"/>
          </w:tcPr>
          <w:p w14:paraId="492AAFC2" w14:textId="2BBDB2CF" w:rsidR="00396788" w:rsidRDefault="00632340" w:rsidP="00F32CC4">
            <w:pPr>
              <w:pStyle w:val="ListParagraph"/>
              <w:ind w:left="0"/>
            </w:pPr>
            <w:r>
              <w:t xml:space="preserve">We have explored having </w:t>
            </w:r>
            <w:r w:rsidR="00396788">
              <w:t>regular 1-2-1 meetings via Teams</w:t>
            </w:r>
            <w:r w:rsidR="00325DB1">
              <w:t xml:space="preserve"> </w:t>
            </w:r>
            <w:r w:rsidR="60961552">
              <w:t>or by phone</w:t>
            </w:r>
          </w:p>
        </w:tc>
        <w:sdt>
          <w:sdtPr>
            <w:id w:val="1648167263"/>
            <w14:checkbox>
              <w14:checked w14:val="0"/>
              <w14:checkedState w14:val="2612" w14:font="MS Gothic"/>
              <w14:uncheckedState w14:val="2610" w14:font="MS Gothic"/>
            </w14:checkbox>
          </w:sdtPr>
          <w:sdtContent>
            <w:tc>
              <w:tcPr>
                <w:tcW w:w="709" w:type="dxa"/>
              </w:tcPr>
              <w:p w14:paraId="0C9E68CE" w14:textId="79A9AE4F" w:rsidR="00396788" w:rsidRDefault="00396788" w:rsidP="006E1DF2">
                <w:pPr>
                  <w:pStyle w:val="ListParagraph"/>
                  <w:ind w:left="0"/>
                  <w:jc w:val="center"/>
                </w:pPr>
                <w:r>
                  <w:rPr>
                    <w:rFonts w:ascii="MS Gothic" w:eastAsia="MS Gothic" w:hAnsi="MS Gothic" w:hint="eastAsia"/>
                  </w:rPr>
                  <w:t>☐</w:t>
                </w:r>
              </w:p>
            </w:tc>
          </w:sdtContent>
        </w:sdt>
        <w:sdt>
          <w:sdtPr>
            <w:id w:val="-1160385185"/>
            <w14:checkbox>
              <w14:checked w14:val="0"/>
              <w14:checkedState w14:val="2612" w14:font="MS Gothic"/>
              <w14:uncheckedState w14:val="2610" w14:font="MS Gothic"/>
            </w14:checkbox>
          </w:sdtPr>
          <w:sdtContent>
            <w:tc>
              <w:tcPr>
                <w:tcW w:w="709" w:type="dxa"/>
              </w:tcPr>
              <w:p w14:paraId="34275FB5" w14:textId="6287B200" w:rsidR="00396788" w:rsidRDefault="00396788" w:rsidP="006E1DF2">
                <w:pPr>
                  <w:pStyle w:val="ListParagraph"/>
                  <w:ind w:left="0"/>
                  <w:jc w:val="center"/>
                </w:pPr>
                <w:r>
                  <w:rPr>
                    <w:rFonts w:ascii="MS Gothic" w:eastAsia="MS Gothic" w:hAnsi="MS Gothic" w:hint="eastAsia"/>
                  </w:rPr>
                  <w:t>☐</w:t>
                </w:r>
              </w:p>
            </w:tc>
          </w:sdtContent>
        </w:sdt>
      </w:tr>
      <w:tr w:rsidR="00396788" w14:paraId="33D43458" w14:textId="4FA12107" w:rsidTr="006E1DF2">
        <w:tc>
          <w:tcPr>
            <w:tcW w:w="440" w:type="dxa"/>
          </w:tcPr>
          <w:p w14:paraId="0FBE3690" w14:textId="66953DE8" w:rsidR="00396788" w:rsidRDefault="00396788" w:rsidP="00FE26C8">
            <w:pPr>
              <w:pStyle w:val="ListParagraph"/>
              <w:ind w:left="0"/>
              <w:jc w:val="center"/>
            </w:pPr>
            <w:r>
              <w:t>2</w:t>
            </w:r>
          </w:p>
        </w:tc>
        <w:tc>
          <w:tcPr>
            <w:tcW w:w="7073" w:type="dxa"/>
          </w:tcPr>
          <w:p w14:paraId="0F3FF5FA" w14:textId="0DF87778" w:rsidR="00396788" w:rsidRDefault="00632340" w:rsidP="00BD6D34">
            <w:pPr>
              <w:pStyle w:val="ListParagraph"/>
              <w:ind w:left="0"/>
            </w:pPr>
            <w:r>
              <w:t xml:space="preserve">We have explored </w:t>
            </w:r>
            <w:r w:rsidR="00396788">
              <w:t>regular Team Meetings via Teams</w:t>
            </w:r>
          </w:p>
        </w:tc>
        <w:sdt>
          <w:sdtPr>
            <w:id w:val="1218554919"/>
            <w14:checkbox>
              <w14:checked w14:val="0"/>
              <w14:checkedState w14:val="2612" w14:font="MS Gothic"/>
              <w14:uncheckedState w14:val="2610" w14:font="MS Gothic"/>
            </w14:checkbox>
          </w:sdtPr>
          <w:sdtContent>
            <w:tc>
              <w:tcPr>
                <w:tcW w:w="709" w:type="dxa"/>
              </w:tcPr>
              <w:p w14:paraId="23CC2C1F" w14:textId="1D8F35F1" w:rsidR="00396788" w:rsidRDefault="00396788" w:rsidP="006E1DF2">
                <w:pPr>
                  <w:pStyle w:val="ListParagraph"/>
                  <w:ind w:left="0"/>
                  <w:jc w:val="center"/>
                </w:pPr>
                <w:r>
                  <w:rPr>
                    <w:rFonts w:ascii="MS Gothic" w:eastAsia="MS Gothic" w:hAnsi="MS Gothic" w:hint="eastAsia"/>
                  </w:rPr>
                  <w:t>☐</w:t>
                </w:r>
              </w:p>
            </w:tc>
          </w:sdtContent>
        </w:sdt>
        <w:sdt>
          <w:sdtPr>
            <w:id w:val="-1393728875"/>
            <w14:checkbox>
              <w14:checked w14:val="0"/>
              <w14:checkedState w14:val="2612" w14:font="MS Gothic"/>
              <w14:uncheckedState w14:val="2610" w14:font="MS Gothic"/>
            </w14:checkbox>
          </w:sdtPr>
          <w:sdtContent>
            <w:tc>
              <w:tcPr>
                <w:tcW w:w="709" w:type="dxa"/>
              </w:tcPr>
              <w:p w14:paraId="6AC572DB" w14:textId="1A1523F0" w:rsidR="00396788" w:rsidRDefault="00396788" w:rsidP="006E1DF2">
                <w:pPr>
                  <w:pStyle w:val="ListParagraph"/>
                  <w:ind w:left="0"/>
                  <w:jc w:val="center"/>
                </w:pPr>
                <w:r>
                  <w:rPr>
                    <w:rFonts w:ascii="MS Gothic" w:eastAsia="MS Gothic" w:hAnsi="MS Gothic" w:hint="eastAsia"/>
                  </w:rPr>
                  <w:t>☐</w:t>
                </w:r>
              </w:p>
            </w:tc>
          </w:sdtContent>
        </w:sdt>
      </w:tr>
      <w:tr w:rsidR="00396788" w14:paraId="4B9AD397" w14:textId="4BDDE59F" w:rsidTr="006E1DF2">
        <w:tc>
          <w:tcPr>
            <w:tcW w:w="440" w:type="dxa"/>
          </w:tcPr>
          <w:p w14:paraId="23C43D1B" w14:textId="1768A4F7" w:rsidR="00396788" w:rsidRDefault="00396788" w:rsidP="00FE26C8">
            <w:pPr>
              <w:pStyle w:val="ListParagraph"/>
              <w:ind w:left="0"/>
              <w:jc w:val="center"/>
            </w:pPr>
            <w:r>
              <w:t>3</w:t>
            </w:r>
          </w:p>
        </w:tc>
        <w:tc>
          <w:tcPr>
            <w:tcW w:w="7073" w:type="dxa"/>
          </w:tcPr>
          <w:p w14:paraId="3A69025C" w14:textId="6028A6C4" w:rsidR="00396788" w:rsidRDefault="00AC290C" w:rsidP="00BD6D34">
            <w:pPr>
              <w:pStyle w:val="ListParagraph"/>
              <w:ind w:left="0"/>
            </w:pPr>
            <w:r>
              <w:t xml:space="preserve">We have </w:t>
            </w:r>
            <w:r w:rsidR="001958E0">
              <w:t xml:space="preserve">explored and identified the causes that are impacting on </w:t>
            </w:r>
            <w:r>
              <w:t>mental health</w:t>
            </w:r>
            <w:r w:rsidR="001958E0">
              <w:t xml:space="preserve"> as per the guidance above.</w:t>
            </w:r>
          </w:p>
        </w:tc>
        <w:sdt>
          <w:sdtPr>
            <w:id w:val="413435526"/>
            <w14:checkbox>
              <w14:checked w14:val="0"/>
              <w14:checkedState w14:val="2612" w14:font="MS Gothic"/>
              <w14:uncheckedState w14:val="2610" w14:font="MS Gothic"/>
            </w14:checkbox>
          </w:sdtPr>
          <w:sdtContent>
            <w:tc>
              <w:tcPr>
                <w:tcW w:w="709" w:type="dxa"/>
              </w:tcPr>
              <w:p w14:paraId="698C5D2F" w14:textId="061B1BF1" w:rsidR="00396788" w:rsidRDefault="00396788" w:rsidP="006E1DF2">
                <w:pPr>
                  <w:pStyle w:val="ListParagraph"/>
                  <w:ind w:left="0"/>
                  <w:jc w:val="center"/>
                </w:pPr>
                <w:r>
                  <w:rPr>
                    <w:rFonts w:ascii="MS Gothic" w:eastAsia="MS Gothic" w:hAnsi="MS Gothic" w:hint="eastAsia"/>
                  </w:rPr>
                  <w:t>☐</w:t>
                </w:r>
              </w:p>
            </w:tc>
          </w:sdtContent>
        </w:sdt>
        <w:sdt>
          <w:sdtPr>
            <w:id w:val="617879829"/>
            <w14:checkbox>
              <w14:checked w14:val="0"/>
              <w14:checkedState w14:val="2612" w14:font="MS Gothic"/>
              <w14:uncheckedState w14:val="2610" w14:font="MS Gothic"/>
            </w14:checkbox>
          </w:sdtPr>
          <w:sdtContent>
            <w:tc>
              <w:tcPr>
                <w:tcW w:w="709" w:type="dxa"/>
              </w:tcPr>
              <w:p w14:paraId="48DFC524" w14:textId="590B95FC" w:rsidR="00396788" w:rsidRDefault="00396788" w:rsidP="006E1DF2">
                <w:pPr>
                  <w:pStyle w:val="ListParagraph"/>
                  <w:ind w:left="0"/>
                  <w:jc w:val="center"/>
                </w:pPr>
                <w:r>
                  <w:rPr>
                    <w:rFonts w:ascii="MS Gothic" w:eastAsia="MS Gothic" w:hAnsi="MS Gothic" w:hint="eastAsia"/>
                  </w:rPr>
                  <w:t>☐</w:t>
                </w:r>
              </w:p>
            </w:tc>
          </w:sdtContent>
        </w:sdt>
      </w:tr>
      <w:tr w:rsidR="00396788" w14:paraId="4017FA03" w14:textId="21A46493" w:rsidTr="006E1DF2">
        <w:tc>
          <w:tcPr>
            <w:tcW w:w="440" w:type="dxa"/>
          </w:tcPr>
          <w:p w14:paraId="08C6D686" w14:textId="248D51A7" w:rsidR="00396788" w:rsidRDefault="00396788" w:rsidP="00FE26C8">
            <w:pPr>
              <w:pStyle w:val="ListParagraph"/>
              <w:ind w:left="0"/>
              <w:jc w:val="center"/>
            </w:pPr>
            <w:r>
              <w:t>4</w:t>
            </w:r>
          </w:p>
        </w:tc>
        <w:tc>
          <w:tcPr>
            <w:tcW w:w="7073" w:type="dxa"/>
          </w:tcPr>
          <w:p w14:paraId="4F2091D8" w14:textId="1FE86402" w:rsidR="00396788" w:rsidRDefault="00396788" w:rsidP="00BD6D34">
            <w:pPr>
              <w:pStyle w:val="ListParagraph"/>
              <w:ind w:left="0"/>
            </w:pPr>
            <w:r>
              <w:t xml:space="preserve">We have considered </w:t>
            </w:r>
            <w:r w:rsidR="00325DB1">
              <w:t>alternative/</w:t>
            </w:r>
            <w:r>
              <w:t>flexible working hours</w:t>
            </w:r>
          </w:p>
        </w:tc>
        <w:sdt>
          <w:sdtPr>
            <w:id w:val="2128343981"/>
            <w14:checkbox>
              <w14:checked w14:val="0"/>
              <w14:checkedState w14:val="2612" w14:font="MS Gothic"/>
              <w14:uncheckedState w14:val="2610" w14:font="MS Gothic"/>
            </w14:checkbox>
          </w:sdtPr>
          <w:sdtContent>
            <w:tc>
              <w:tcPr>
                <w:tcW w:w="709" w:type="dxa"/>
              </w:tcPr>
              <w:p w14:paraId="2F87EA08" w14:textId="5F953C6F" w:rsidR="00396788" w:rsidRDefault="00396788" w:rsidP="006E1DF2">
                <w:pPr>
                  <w:pStyle w:val="ListParagraph"/>
                  <w:ind w:left="0"/>
                  <w:jc w:val="center"/>
                </w:pPr>
                <w:r>
                  <w:rPr>
                    <w:rFonts w:ascii="MS Gothic" w:eastAsia="MS Gothic" w:hAnsi="MS Gothic" w:hint="eastAsia"/>
                  </w:rPr>
                  <w:t>☐</w:t>
                </w:r>
              </w:p>
            </w:tc>
          </w:sdtContent>
        </w:sdt>
        <w:sdt>
          <w:sdtPr>
            <w:id w:val="-1775473491"/>
            <w14:checkbox>
              <w14:checked w14:val="0"/>
              <w14:checkedState w14:val="2612" w14:font="MS Gothic"/>
              <w14:uncheckedState w14:val="2610" w14:font="MS Gothic"/>
            </w14:checkbox>
          </w:sdtPr>
          <w:sdtContent>
            <w:tc>
              <w:tcPr>
                <w:tcW w:w="709" w:type="dxa"/>
              </w:tcPr>
              <w:p w14:paraId="0C29F13A" w14:textId="7B3C592B" w:rsidR="00396788" w:rsidRDefault="00396788" w:rsidP="006E1DF2">
                <w:pPr>
                  <w:pStyle w:val="ListParagraph"/>
                  <w:ind w:left="0"/>
                  <w:jc w:val="center"/>
                </w:pPr>
                <w:r>
                  <w:rPr>
                    <w:rFonts w:ascii="MS Gothic" w:eastAsia="MS Gothic" w:hAnsi="MS Gothic" w:hint="eastAsia"/>
                  </w:rPr>
                  <w:t>☐</w:t>
                </w:r>
              </w:p>
            </w:tc>
          </w:sdtContent>
        </w:sdt>
      </w:tr>
      <w:tr w:rsidR="006E1DF2" w14:paraId="38316473" w14:textId="77777777" w:rsidTr="006E1DF2">
        <w:tc>
          <w:tcPr>
            <w:tcW w:w="440" w:type="dxa"/>
          </w:tcPr>
          <w:p w14:paraId="63A96B99" w14:textId="6A58F00A" w:rsidR="006E1DF2" w:rsidRDefault="006E1DF2" w:rsidP="00FE26C8">
            <w:pPr>
              <w:pStyle w:val="ListParagraph"/>
              <w:ind w:left="0"/>
              <w:jc w:val="center"/>
            </w:pPr>
            <w:r>
              <w:t>5</w:t>
            </w:r>
          </w:p>
        </w:tc>
        <w:tc>
          <w:tcPr>
            <w:tcW w:w="7073" w:type="dxa"/>
          </w:tcPr>
          <w:p w14:paraId="7591A9B7" w14:textId="77777777" w:rsidR="006E1DF2" w:rsidRDefault="006E1DF2" w:rsidP="006E1DF2">
            <w:pPr>
              <w:pStyle w:val="ListParagraph"/>
              <w:ind w:left="0"/>
            </w:pPr>
            <w:r>
              <w:t>We have explored more regular contact with colleagues</w:t>
            </w:r>
          </w:p>
        </w:tc>
        <w:tc>
          <w:tcPr>
            <w:tcW w:w="709" w:type="dxa"/>
          </w:tcPr>
          <w:p w14:paraId="7028C937" w14:textId="77777777" w:rsidR="006E1DF2" w:rsidRDefault="006E1DF2" w:rsidP="006E1DF2">
            <w:pPr>
              <w:pStyle w:val="ListParagraph"/>
              <w:ind w:left="0"/>
              <w:jc w:val="center"/>
            </w:pPr>
            <w:r w:rsidRPr="74D2CAE8">
              <w:rPr>
                <w:rFonts w:ascii="MS Gothic" w:eastAsia="MS Gothic" w:hAnsi="MS Gothic"/>
              </w:rPr>
              <w:t>☐</w:t>
            </w:r>
          </w:p>
        </w:tc>
        <w:sdt>
          <w:sdtPr>
            <w:id w:val="-159398764"/>
            <w14:checkbox>
              <w14:checked w14:val="0"/>
              <w14:checkedState w14:val="2612" w14:font="MS Gothic"/>
              <w14:uncheckedState w14:val="2610" w14:font="MS Gothic"/>
            </w14:checkbox>
          </w:sdtPr>
          <w:sdtContent>
            <w:tc>
              <w:tcPr>
                <w:tcW w:w="709" w:type="dxa"/>
              </w:tcPr>
              <w:p w14:paraId="67BC2702" w14:textId="77777777" w:rsidR="006E1DF2" w:rsidRDefault="006E1DF2" w:rsidP="006E1DF2">
                <w:pPr>
                  <w:pStyle w:val="ListParagraph"/>
                  <w:ind w:left="0"/>
                  <w:jc w:val="center"/>
                </w:pPr>
                <w:r>
                  <w:rPr>
                    <w:rFonts w:ascii="MS Gothic" w:eastAsia="MS Gothic" w:hAnsi="MS Gothic" w:hint="eastAsia"/>
                  </w:rPr>
                  <w:t>☐</w:t>
                </w:r>
              </w:p>
            </w:tc>
          </w:sdtContent>
        </w:sdt>
      </w:tr>
      <w:tr w:rsidR="006E1DF2" w14:paraId="2122D0AB" w14:textId="77777777" w:rsidTr="006E1DF2">
        <w:tc>
          <w:tcPr>
            <w:tcW w:w="440" w:type="dxa"/>
          </w:tcPr>
          <w:p w14:paraId="59E758C2" w14:textId="4F7D7458" w:rsidR="006E1DF2" w:rsidRDefault="006E1DF2" w:rsidP="00FE26C8">
            <w:pPr>
              <w:pStyle w:val="ListParagraph"/>
              <w:ind w:left="0"/>
              <w:jc w:val="center"/>
            </w:pPr>
            <w:r>
              <w:t>6</w:t>
            </w:r>
          </w:p>
        </w:tc>
        <w:tc>
          <w:tcPr>
            <w:tcW w:w="7073" w:type="dxa"/>
          </w:tcPr>
          <w:p w14:paraId="1B44E12C" w14:textId="77777777" w:rsidR="006E1DF2" w:rsidRDefault="006E1DF2" w:rsidP="006E1DF2">
            <w:pPr>
              <w:pStyle w:val="ListParagraph"/>
              <w:ind w:left="0"/>
            </w:pPr>
            <w:r>
              <w:t xml:space="preserve">We have explored taking regular breaks </w:t>
            </w:r>
          </w:p>
        </w:tc>
        <w:tc>
          <w:tcPr>
            <w:tcW w:w="709" w:type="dxa"/>
          </w:tcPr>
          <w:p w14:paraId="3C7F0E88" w14:textId="77777777" w:rsidR="006E1DF2" w:rsidRDefault="006E1DF2" w:rsidP="006E1DF2">
            <w:pPr>
              <w:pStyle w:val="ListParagraph"/>
              <w:ind w:left="0"/>
              <w:jc w:val="center"/>
            </w:pPr>
            <w:r w:rsidRPr="74D2CAE8">
              <w:rPr>
                <w:rFonts w:ascii="MS Gothic" w:eastAsia="MS Gothic" w:hAnsi="MS Gothic"/>
              </w:rPr>
              <w:t>☐</w:t>
            </w:r>
          </w:p>
        </w:tc>
        <w:sdt>
          <w:sdtPr>
            <w:id w:val="-235097310"/>
            <w14:checkbox>
              <w14:checked w14:val="0"/>
              <w14:checkedState w14:val="2612" w14:font="MS Gothic"/>
              <w14:uncheckedState w14:val="2610" w14:font="MS Gothic"/>
            </w14:checkbox>
          </w:sdtPr>
          <w:sdtContent>
            <w:tc>
              <w:tcPr>
                <w:tcW w:w="709" w:type="dxa"/>
              </w:tcPr>
              <w:p w14:paraId="715D3E10" w14:textId="77777777" w:rsidR="006E1DF2" w:rsidRDefault="006E1DF2" w:rsidP="006E1DF2">
                <w:pPr>
                  <w:pStyle w:val="ListParagraph"/>
                  <w:ind w:left="0"/>
                  <w:jc w:val="center"/>
                </w:pPr>
                <w:r>
                  <w:rPr>
                    <w:rFonts w:ascii="MS Gothic" w:eastAsia="MS Gothic" w:hAnsi="MS Gothic" w:hint="eastAsia"/>
                  </w:rPr>
                  <w:t>☐</w:t>
                </w:r>
              </w:p>
            </w:tc>
          </w:sdtContent>
        </w:sdt>
      </w:tr>
      <w:tr w:rsidR="006E1DF2" w14:paraId="722FAE98" w14:textId="77777777" w:rsidTr="006E1DF2">
        <w:tc>
          <w:tcPr>
            <w:tcW w:w="440" w:type="dxa"/>
          </w:tcPr>
          <w:p w14:paraId="4FABF67A" w14:textId="66AD9DC3" w:rsidR="006E1DF2" w:rsidRDefault="006E1DF2" w:rsidP="00FE26C8">
            <w:pPr>
              <w:pStyle w:val="ListParagraph"/>
              <w:ind w:left="0"/>
              <w:jc w:val="center"/>
            </w:pPr>
            <w:r>
              <w:t>7</w:t>
            </w:r>
          </w:p>
        </w:tc>
        <w:tc>
          <w:tcPr>
            <w:tcW w:w="7073" w:type="dxa"/>
          </w:tcPr>
          <w:p w14:paraId="131B95AB" w14:textId="77777777" w:rsidR="006E1DF2" w:rsidRDefault="006E1DF2" w:rsidP="006E1DF2">
            <w:pPr>
              <w:pStyle w:val="ListParagraph"/>
              <w:ind w:left="0"/>
            </w:pPr>
            <w:r>
              <w:t>We have explored taking more regular exercise</w:t>
            </w:r>
          </w:p>
        </w:tc>
        <w:tc>
          <w:tcPr>
            <w:tcW w:w="709" w:type="dxa"/>
          </w:tcPr>
          <w:p w14:paraId="24497174" w14:textId="77777777" w:rsidR="006E1DF2" w:rsidRDefault="006E1DF2" w:rsidP="006E1DF2">
            <w:pPr>
              <w:pStyle w:val="ListParagraph"/>
              <w:ind w:left="0"/>
              <w:jc w:val="center"/>
            </w:pPr>
            <w:r w:rsidRPr="74D2CAE8">
              <w:rPr>
                <w:rFonts w:ascii="MS Gothic" w:eastAsia="MS Gothic" w:hAnsi="MS Gothic"/>
              </w:rPr>
              <w:t>☐</w:t>
            </w:r>
          </w:p>
        </w:tc>
        <w:sdt>
          <w:sdtPr>
            <w:id w:val="2006621079"/>
            <w14:checkbox>
              <w14:checked w14:val="0"/>
              <w14:checkedState w14:val="2612" w14:font="MS Gothic"/>
              <w14:uncheckedState w14:val="2610" w14:font="MS Gothic"/>
            </w14:checkbox>
          </w:sdtPr>
          <w:sdtContent>
            <w:tc>
              <w:tcPr>
                <w:tcW w:w="709" w:type="dxa"/>
              </w:tcPr>
              <w:p w14:paraId="309228B0" w14:textId="77777777" w:rsidR="006E1DF2" w:rsidRDefault="006E1DF2" w:rsidP="006E1DF2">
                <w:pPr>
                  <w:pStyle w:val="ListParagraph"/>
                  <w:ind w:left="0"/>
                  <w:jc w:val="center"/>
                </w:pPr>
                <w:r>
                  <w:rPr>
                    <w:rFonts w:ascii="MS Gothic" w:eastAsia="MS Gothic" w:hAnsi="MS Gothic" w:hint="eastAsia"/>
                  </w:rPr>
                  <w:t>☐</w:t>
                </w:r>
              </w:p>
            </w:tc>
          </w:sdtContent>
        </w:sdt>
      </w:tr>
      <w:tr w:rsidR="006E1DF2" w14:paraId="5885B3DC" w14:textId="77777777" w:rsidTr="006E1DF2">
        <w:tc>
          <w:tcPr>
            <w:tcW w:w="440" w:type="dxa"/>
          </w:tcPr>
          <w:p w14:paraId="224FD948" w14:textId="307B10F9" w:rsidR="006E1DF2" w:rsidRDefault="006E1DF2" w:rsidP="00FE26C8">
            <w:pPr>
              <w:pStyle w:val="ListParagraph"/>
              <w:ind w:left="0"/>
              <w:jc w:val="center"/>
            </w:pPr>
            <w:r>
              <w:t>8</w:t>
            </w:r>
          </w:p>
        </w:tc>
        <w:tc>
          <w:tcPr>
            <w:tcW w:w="7073" w:type="dxa"/>
          </w:tcPr>
          <w:p w14:paraId="6C4F56D3" w14:textId="77777777" w:rsidR="006E1DF2" w:rsidRDefault="006E1DF2" w:rsidP="006E1DF2">
            <w:pPr>
              <w:pStyle w:val="ListParagraph"/>
              <w:ind w:left="0"/>
            </w:pPr>
            <w:r>
              <w:t xml:space="preserve">We have explored the </w:t>
            </w:r>
            <w:hyperlink r:id="rId23" w:history="1">
              <w:r>
                <w:rPr>
                  <w:rStyle w:val="Hyperlink"/>
                </w:rPr>
                <w:t>People Anytime Mental Health and Wellbeing</w:t>
              </w:r>
            </w:hyperlink>
            <w:r>
              <w:t xml:space="preserve"> pages to using online tools for support find other support available</w:t>
            </w:r>
          </w:p>
        </w:tc>
        <w:tc>
          <w:tcPr>
            <w:tcW w:w="709" w:type="dxa"/>
          </w:tcPr>
          <w:p w14:paraId="3AC2DB48" w14:textId="77777777" w:rsidR="006E1DF2" w:rsidRDefault="006E1DF2" w:rsidP="006E1DF2">
            <w:pPr>
              <w:pStyle w:val="ListParagraph"/>
              <w:ind w:left="0"/>
              <w:jc w:val="center"/>
            </w:pPr>
            <w:r w:rsidRPr="74D2CAE8">
              <w:rPr>
                <w:rFonts w:ascii="MS Gothic" w:eastAsia="MS Gothic" w:hAnsi="MS Gothic"/>
              </w:rPr>
              <w:t>☐</w:t>
            </w:r>
          </w:p>
        </w:tc>
        <w:sdt>
          <w:sdtPr>
            <w:id w:val="-1351251912"/>
            <w14:checkbox>
              <w14:checked w14:val="0"/>
              <w14:checkedState w14:val="2612" w14:font="MS Gothic"/>
              <w14:uncheckedState w14:val="2610" w14:font="MS Gothic"/>
            </w14:checkbox>
          </w:sdtPr>
          <w:sdtContent>
            <w:tc>
              <w:tcPr>
                <w:tcW w:w="709" w:type="dxa"/>
              </w:tcPr>
              <w:p w14:paraId="60633218" w14:textId="77777777" w:rsidR="006E1DF2" w:rsidRDefault="006E1DF2" w:rsidP="006E1DF2">
                <w:pPr>
                  <w:pStyle w:val="ListParagraph"/>
                  <w:ind w:left="0"/>
                  <w:jc w:val="center"/>
                </w:pPr>
                <w:r>
                  <w:rPr>
                    <w:rFonts w:ascii="MS Gothic" w:eastAsia="MS Gothic" w:hAnsi="MS Gothic" w:hint="eastAsia"/>
                  </w:rPr>
                  <w:t>☐</w:t>
                </w:r>
              </w:p>
            </w:tc>
          </w:sdtContent>
        </w:sdt>
      </w:tr>
      <w:tr w:rsidR="0060091D" w14:paraId="57F6D3A7" w14:textId="77777777" w:rsidTr="006E1DF2">
        <w:tc>
          <w:tcPr>
            <w:tcW w:w="440" w:type="dxa"/>
          </w:tcPr>
          <w:p w14:paraId="1AC11770" w14:textId="466250CB" w:rsidR="0060091D" w:rsidRDefault="0060091D" w:rsidP="00FE26C8">
            <w:pPr>
              <w:pStyle w:val="ListParagraph"/>
              <w:ind w:left="0"/>
              <w:jc w:val="center"/>
            </w:pPr>
            <w:r>
              <w:t>9</w:t>
            </w:r>
          </w:p>
        </w:tc>
        <w:tc>
          <w:tcPr>
            <w:tcW w:w="7073" w:type="dxa"/>
          </w:tcPr>
          <w:p w14:paraId="7CACF189" w14:textId="70002158" w:rsidR="0060091D" w:rsidDel="007F0321" w:rsidRDefault="0060091D" w:rsidP="0060091D">
            <w:pPr>
              <w:pStyle w:val="ListParagraph"/>
              <w:ind w:left="0"/>
            </w:pPr>
            <w:r>
              <w:t xml:space="preserve">We have explored gaining additional support through the use of the </w:t>
            </w:r>
            <w:hyperlink r:id="rId24" w:history="1">
              <w:r w:rsidRPr="00AC290C">
                <w:rPr>
                  <w:rStyle w:val="Hyperlink"/>
                </w:rPr>
                <w:t>Mental Health First Aid Network</w:t>
              </w:r>
            </w:hyperlink>
          </w:p>
        </w:tc>
        <w:tc>
          <w:tcPr>
            <w:tcW w:w="709" w:type="dxa"/>
          </w:tcPr>
          <w:p w14:paraId="11BB0A69" w14:textId="3B678845" w:rsidR="0060091D" w:rsidRDefault="0060091D" w:rsidP="0060091D">
            <w:pPr>
              <w:pStyle w:val="ListParagraph"/>
              <w:ind w:left="0"/>
              <w:jc w:val="center"/>
            </w:pPr>
            <w:r w:rsidRPr="74D2CAE8">
              <w:rPr>
                <w:rFonts w:ascii="MS Gothic" w:eastAsia="MS Gothic" w:hAnsi="MS Gothic"/>
              </w:rPr>
              <w:t>☐</w:t>
            </w:r>
          </w:p>
        </w:tc>
        <w:sdt>
          <w:sdtPr>
            <w:id w:val="1820612609"/>
            <w14:checkbox>
              <w14:checked w14:val="0"/>
              <w14:checkedState w14:val="2612" w14:font="MS Gothic"/>
              <w14:uncheckedState w14:val="2610" w14:font="MS Gothic"/>
            </w14:checkbox>
          </w:sdtPr>
          <w:sdtContent>
            <w:tc>
              <w:tcPr>
                <w:tcW w:w="709" w:type="dxa"/>
              </w:tcPr>
              <w:p w14:paraId="4F8B1883" w14:textId="43322301" w:rsidR="0060091D" w:rsidRDefault="0060091D" w:rsidP="0060091D">
                <w:pPr>
                  <w:pStyle w:val="ListParagraph"/>
                  <w:ind w:left="0"/>
                  <w:jc w:val="center"/>
                </w:pPr>
                <w:r>
                  <w:rPr>
                    <w:rFonts w:ascii="MS Gothic" w:eastAsia="MS Gothic" w:hAnsi="MS Gothic" w:hint="eastAsia"/>
                  </w:rPr>
                  <w:t>☐</w:t>
                </w:r>
              </w:p>
            </w:tc>
          </w:sdtContent>
        </w:sdt>
      </w:tr>
      <w:tr w:rsidR="0060091D" w14:paraId="5BF4D80E" w14:textId="77777777" w:rsidTr="006E1DF2">
        <w:tc>
          <w:tcPr>
            <w:tcW w:w="440" w:type="dxa"/>
          </w:tcPr>
          <w:p w14:paraId="7E95C320" w14:textId="53139730" w:rsidR="0060091D" w:rsidRDefault="0060091D" w:rsidP="00FE26C8">
            <w:pPr>
              <w:pStyle w:val="ListParagraph"/>
              <w:ind w:left="0"/>
              <w:jc w:val="center"/>
            </w:pPr>
            <w:r>
              <w:t>10</w:t>
            </w:r>
          </w:p>
        </w:tc>
        <w:tc>
          <w:tcPr>
            <w:tcW w:w="7073" w:type="dxa"/>
          </w:tcPr>
          <w:p w14:paraId="526B98A3" w14:textId="77AAE961" w:rsidR="0060091D" w:rsidRDefault="0060091D" w:rsidP="0060091D">
            <w:pPr>
              <w:pStyle w:val="ListParagraph"/>
              <w:ind w:left="0"/>
            </w:pPr>
            <w:r>
              <w:t xml:space="preserve">We have explored using the </w:t>
            </w:r>
            <w:hyperlink r:id="rId25" w:history="1">
              <w:r w:rsidRPr="006E1DF2">
                <w:rPr>
                  <w:rStyle w:val="Hyperlink"/>
                </w:rPr>
                <w:t>Time for Talking</w:t>
              </w:r>
            </w:hyperlink>
            <w:r>
              <w:t xml:space="preserve"> Service</w:t>
            </w:r>
          </w:p>
        </w:tc>
        <w:tc>
          <w:tcPr>
            <w:tcW w:w="709" w:type="dxa"/>
          </w:tcPr>
          <w:p w14:paraId="04CB825B" w14:textId="77777777" w:rsidR="0060091D" w:rsidRDefault="0060091D" w:rsidP="0060091D">
            <w:pPr>
              <w:pStyle w:val="ListParagraph"/>
              <w:ind w:left="0"/>
              <w:jc w:val="center"/>
            </w:pPr>
            <w:r w:rsidRPr="74D2CAE8">
              <w:rPr>
                <w:rFonts w:ascii="MS Gothic" w:eastAsia="MS Gothic" w:hAnsi="MS Gothic"/>
              </w:rPr>
              <w:t>☐</w:t>
            </w:r>
          </w:p>
        </w:tc>
        <w:sdt>
          <w:sdtPr>
            <w:id w:val="1573698747"/>
            <w14:checkbox>
              <w14:checked w14:val="0"/>
              <w14:checkedState w14:val="2612" w14:font="MS Gothic"/>
              <w14:uncheckedState w14:val="2610" w14:font="MS Gothic"/>
            </w14:checkbox>
          </w:sdtPr>
          <w:sdtContent>
            <w:tc>
              <w:tcPr>
                <w:tcW w:w="709" w:type="dxa"/>
              </w:tcPr>
              <w:p w14:paraId="0E548812" w14:textId="77777777" w:rsidR="0060091D" w:rsidRDefault="0060091D" w:rsidP="0060091D">
                <w:pPr>
                  <w:pStyle w:val="ListParagraph"/>
                  <w:ind w:left="0"/>
                  <w:jc w:val="center"/>
                </w:pPr>
                <w:r>
                  <w:rPr>
                    <w:rFonts w:ascii="MS Gothic" w:eastAsia="MS Gothic" w:hAnsi="MS Gothic" w:hint="eastAsia"/>
                  </w:rPr>
                  <w:t>☐</w:t>
                </w:r>
              </w:p>
            </w:tc>
          </w:sdtContent>
        </w:sdt>
      </w:tr>
      <w:tr w:rsidR="0060091D" w14:paraId="05E44453" w14:textId="77777777" w:rsidTr="006E1DF2">
        <w:tc>
          <w:tcPr>
            <w:tcW w:w="440" w:type="dxa"/>
          </w:tcPr>
          <w:p w14:paraId="750BA086" w14:textId="48A13A1F" w:rsidR="0060091D" w:rsidRDefault="0060091D" w:rsidP="00FE26C8">
            <w:pPr>
              <w:pStyle w:val="ListParagraph"/>
              <w:ind w:left="0"/>
              <w:jc w:val="center"/>
            </w:pPr>
            <w:r>
              <w:t>11</w:t>
            </w:r>
          </w:p>
        </w:tc>
        <w:tc>
          <w:tcPr>
            <w:tcW w:w="7073" w:type="dxa"/>
          </w:tcPr>
          <w:p w14:paraId="5A1A1F9A" w14:textId="34050819" w:rsidR="0060091D" w:rsidRDefault="0060091D" w:rsidP="0060091D">
            <w:r>
              <w:t xml:space="preserve">We have explored sourcing additional support from a referral to </w:t>
            </w:r>
            <w:hyperlink r:id="rId26" w:history="1">
              <w:r w:rsidRPr="006E1DF2">
                <w:rPr>
                  <w:rStyle w:val="Hyperlink"/>
                </w:rPr>
                <w:t>occupational health</w:t>
              </w:r>
            </w:hyperlink>
          </w:p>
        </w:tc>
        <w:tc>
          <w:tcPr>
            <w:tcW w:w="709" w:type="dxa"/>
          </w:tcPr>
          <w:p w14:paraId="373B3894" w14:textId="77777777" w:rsidR="0060091D" w:rsidRDefault="0060091D" w:rsidP="0060091D">
            <w:pPr>
              <w:pStyle w:val="ListParagraph"/>
              <w:ind w:left="0"/>
              <w:jc w:val="center"/>
            </w:pPr>
            <w:r w:rsidRPr="74D2CAE8">
              <w:rPr>
                <w:rFonts w:ascii="MS Gothic" w:eastAsia="MS Gothic" w:hAnsi="MS Gothic"/>
              </w:rPr>
              <w:t>☐</w:t>
            </w:r>
          </w:p>
        </w:tc>
        <w:sdt>
          <w:sdtPr>
            <w:id w:val="967323275"/>
            <w14:checkbox>
              <w14:checked w14:val="0"/>
              <w14:checkedState w14:val="2612" w14:font="MS Gothic"/>
              <w14:uncheckedState w14:val="2610" w14:font="MS Gothic"/>
            </w14:checkbox>
          </w:sdtPr>
          <w:sdtContent>
            <w:tc>
              <w:tcPr>
                <w:tcW w:w="709" w:type="dxa"/>
              </w:tcPr>
              <w:p w14:paraId="75F6533D" w14:textId="77777777" w:rsidR="0060091D" w:rsidRDefault="0060091D" w:rsidP="0060091D">
                <w:pPr>
                  <w:pStyle w:val="ListParagraph"/>
                  <w:ind w:left="0"/>
                  <w:jc w:val="center"/>
                </w:pPr>
                <w:r>
                  <w:rPr>
                    <w:rFonts w:ascii="MS Gothic" w:eastAsia="MS Gothic" w:hAnsi="MS Gothic" w:hint="eastAsia"/>
                  </w:rPr>
                  <w:t>☐</w:t>
                </w:r>
              </w:p>
            </w:tc>
          </w:sdtContent>
        </w:sdt>
      </w:tr>
      <w:tr w:rsidR="0060091D" w14:paraId="5789BF33" w14:textId="77777777" w:rsidTr="006E1DF2">
        <w:tc>
          <w:tcPr>
            <w:tcW w:w="440" w:type="dxa"/>
          </w:tcPr>
          <w:p w14:paraId="7641AE6A" w14:textId="5EAE389B" w:rsidR="0060091D" w:rsidRDefault="0060091D" w:rsidP="00FE26C8">
            <w:pPr>
              <w:pStyle w:val="ListParagraph"/>
              <w:ind w:left="0"/>
              <w:jc w:val="center"/>
            </w:pPr>
            <w:r>
              <w:t>12</w:t>
            </w:r>
          </w:p>
        </w:tc>
        <w:tc>
          <w:tcPr>
            <w:tcW w:w="7073" w:type="dxa"/>
          </w:tcPr>
          <w:p w14:paraId="50CD121E" w14:textId="68B61D24" w:rsidR="0060091D" w:rsidRDefault="0060091D" w:rsidP="0060091D">
            <w:pPr>
              <w:pStyle w:val="ListParagraph"/>
              <w:ind w:left="0"/>
            </w:pPr>
            <w:r>
              <w:t xml:space="preserve">We have explored whether the employee has any concerns around the future of their role or the impact of lockdown on their role going forward in the current climate and have provided reassurance </w:t>
            </w:r>
          </w:p>
        </w:tc>
        <w:tc>
          <w:tcPr>
            <w:tcW w:w="709" w:type="dxa"/>
          </w:tcPr>
          <w:p w14:paraId="663CDB3E" w14:textId="64C1FD17" w:rsidR="0060091D" w:rsidRPr="74D2CAE8" w:rsidRDefault="0060091D" w:rsidP="0060091D">
            <w:pPr>
              <w:pStyle w:val="ListParagraph"/>
              <w:ind w:left="0"/>
              <w:jc w:val="center"/>
              <w:rPr>
                <w:rFonts w:ascii="MS Gothic" w:eastAsia="MS Gothic" w:hAnsi="MS Gothic"/>
              </w:rPr>
            </w:pPr>
            <w:r w:rsidRPr="74D2CAE8">
              <w:rPr>
                <w:rFonts w:ascii="MS Gothic" w:eastAsia="MS Gothic" w:hAnsi="MS Gothic"/>
              </w:rPr>
              <w:t>☐</w:t>
            </w:r>
          </w:p>
        </w:tc>
        <w:sdt>
          <w:sdtPr>
            <w:id w:val="706303446"/>
            <w14:checkbox>
              <w14:checked w14:val="0"/>
              <w14:checkedState w14:val="2612" w14:font="MS Gothic"/>
              <w14:uncheckedState w14:val="2610" w14:font="MS Gothic"/>
            </w14:checkbox>
          </w:sdtPr>
          <w:sdtContent>
            <w:tc>
              <w:tcPr>
                <w:tcW w:w="709" w:type="dxa"/>
              </w:tcPr>
              <w:p w14:paraId="47B3CB44" w14:textId="0117386C" w:rsidR="0060091D" w:rsidRDefault="0060091D" w:rsidP="0060091D">
                <w:pPr>
                  <w:pStyle w:val="ListParagraph"/>
                  <w:ind w:left="0"/>
                  <w:jc w:val="center"/>
                </w:pPr>
                <w:r>
                  <w:rPr>
                    <w:rFonts w:ascii="MS Gothic" w:eastAsia="MS Gothic" w:hAnsi="MS Gothic" w:hint="eastAsia"/>
                  </w:rPr>
                  <w:t>☐</w:t>
                </w:r>
              </w:p>
            </w:tc>
          </w:sdtContent>
        </w:sdt>
      </w:tr>
      <w:tr w:rsidR="007C616A" w14:paraId="4F759688" w14:textId="77777777" w:rsidTr="008C7B8B">
        <w:tc>
          <w:tcPr>
            <w:tcW w:w="440" w:type="dxa"/>
          </w:tcPr>
          <w:p w14:paraId="3A4D52EC" w14:textId="2CE83B78" w:rsidR="007C616A" w:rsidRDefault="00E96A3A" w:rsidP="00FE26C8">
            <w:pPr>
              <w:pStyle w:val="ListParagraph"/>
              <w:ind w:left="0"/>
              <w:jc w:val="center"/>
            </w:pPr>
            <w:r>
              <w:t>13</w:t>
            </w:r>
          </w:p>
        </w:tc>
        <w:tc>
          <w:tcPr>
            <w:tcW w:w="7069" w:type="dxa"/>
          </w:tcPr>
          <w:p w14:paraId="4372E819" w14:textId="43A5FE44" w:rsidR="007C616A" w:rsidRDefault="00942CAA" w:rsidP="0060091D">
            <w:pPr>
              <w:pStyle w:val="ListParagraph"/>
              <w:ind w:left="0"/>
            </w:pPr>
            <w:r>
              <w:t xml:space="preserve">We have </w:t>
            </w:r>
            <w:r w:rsidR="0032709A">
              <w:t>considered meeting face to face</w:t>
            </w:r>
            <w:r w:rsidR="00F77675">
              <w:t xml:space="preserve">, in an outside location and </w:t>
            </w:r>
            <w:r w:rsidR="001E7204">
              <w:t>adhering to all physical distancing protocols</w:t>
            </w:r>
            <w:r w:rsidR="00230D78">
              <w:t xml:space="preserve">, </w:t>
            </w:r>
            <w:r w:rsidR="009D4CE0">
              <w:t>as a means of addressing significant isolation concerns</w:t>
            </w:r>
            <w:r w:rsidR="00051C8E">
              <w:t xml:space="preserve"> as an exceptional measure</w:t>
            </w:r>
          </w:p>
        </w:tc>
        <w:tc>
          <w:tcPr>
            <w:tcW w:w="709" w:type="dxa"/>
          </w:tcPr>
          <w:p w14:paraId="2A3EE20C" w14:textId="6ACC446F" w:rsidR="007C616A" w:rsidRPr="74D2CAE8" w:rsidRDefault="00A423BC" w:rsidP="0060091D">
            <w:pPr>
              <w:pStyle w:val="ListParagraph"/>
              <w:ind w:left="0"/>
              <w:jc w:val="center"/>
              <w:rPr>
                <w:rFonts w:ascii="MS Gothic" w:eastAsia="MS Gothic" w:hAnsi="MS Gothic"/>
              </w:rPr>
            </w:pPr>
            <w:r w:rsidRPr="74D2CAE8">
              <w:rPr>
                <w:rFonts w:ascii="MS Gothic" w:eastAsia="MS Gothic" w:hAnsi="MS Gothic"/>
              </w:rPr>
              <w:t>☐</w:t>
            </w:r>
          </w:p>
        </w:tc>
        <w:sdt>
          <w:sdtPr>
            <w:id w:val="-2130393270"/>
            <w14:checkbox>
              <w14:checked w14:val="0"/>
              <w14:checkedState w14:val="2612" w14:font="MS Gothic"/>
              <w14:uncheckedState w14:val="2610" w14:font="MS Gothic"/>
            </w14:checkbox>
          </w:sdtPr>
          <w:sdtContent>
            <w:tc>
              <w:tcPr>
                <w:tcW w:w="844" w:type="dxa"/>
              </w:tcPr>
              <w:p w14:paraId="4972AD77" w14:textId="396A5960" w:rsidR="007C616A" w:rsidRDefault="00A423BC" w:rsidP="0060091D">
                <w:pPr>
                  <w:pStyle w:val="ListParagraph"/>
                  <w:ind w:left="0"/>
                  <w:jc w:val="center"/>
                </w:pPr>
                <w:r>
                  <w:rPr>
                    <w:rFonts w:ascii="MS Gothic" w:eastAsia="MS Gothic" w:hAnsi="MS Gothic" w:hint="eastAsia"/>
                  </w:rPr>
                  <w:t>☐</w:t>
                </w:r>
              </w:p>
            </w:tc>
          </w:sdtContent>
        </w:sdt>
      </w:tr>
    </w:tbl>
    <w:p w14:paraId="2FF3A805" w14:textId="31819A63" w:rsidR="00047E50" w:rsidRDefault="00047E50" w:rsidP="006B02A0">
      <w:pPr>
        <w:pStyle w:val="ListParagraph"/>
        <w:ind w:left="360"/>
      </w:pPr>
    </w:p>
    <w:p w14:paraId="7D7AB648" w14:textId="74F0D308" w:rsidR="00396788" w:rsidRDefault="00396788" w:rsidP="008C7B8B">
      <w:r>
        <w:t xml:space="preserve">If you have </w:t>
      </w:r>
      <w:r w:rsidR="00CD3E3F">
        <w:t>explored</w:t>
      </w:r>
      <w:r w:rsidR="0091609A">
        <w:t xml:space="preserve"> and</w:t>
      </w:r>
      <w:r w:rsidR="00D25DA6">
        <w:t>/or utilised</w:t>
      </w:r>
      <w:r w:rsidR="00CD3E3F">
        <w:t xml:space="preserve"> </w:t>
      </w:r>
      <w:r>
        <w:t xml:space="preserve">all </w:t>
      </w:r>
      <w:r w:rsidR="009F76EA">
        <w:t xml:space="preserve">of the above </w:t>
      </w:r>
      <w:r>
        <w:t xml:space="preserve">and </w:t>
      </w:r>
      <w:r w:rsidR="00226154">
        <w:t xml:space="preserve">you have determined that </w:t>
      </w:r>
      <w:r w:rsidR="7DF47605">
        <w:t>access</w:t>
      </w:r>
      <w:r w:rsidR="00226154">
        <w:t xml:space="preserve"> to </w:t>
      </w:r>
      <w:r w:rsidR="00411D4B">
        <w:t xml:space="preserve">an </w:t>
      </w:r>
      <w:r w:rsidR="00226154">
        <w:t xml:space="preserve">office </w:t>
      </w:r>
      <w:r w:rsidR="7DF47605">
        <w:t xml:space="preserve">space may be a </w:t>
      </w:r>
      <w:r w:rsidR="00D25DA6">
        <w:t xml:space="preserve">further </w:t>
      </w:r>
      <w:r w:rsidR="7DF47605">
        <w:t xml:space="preserve">useful mitigation </w:t>
      </w:r>
      <w:r w:rsidR="00411D4B">
        <w:t xml:space="preserve">and the </w:t>
      </w:r>
      <w:r w:rsidR="00AC290C">
        <w:t xml:space="preserve">only alternative method </w:t>
      </w:r>
      <w:r w:rsidR="00226154">
        <w:t xml:space="preserve">to support </w:t>
      </w:r>
      <w:r w:rsidR="521FB6E4">
        <w:t>the</w:t>
      </w:r>
      <w:r w:rsidR="0FE60D37">
        <w:t xml:space="preserve"> employees</w:t>
      </w:r>
      <w:r w:rsidR="00226154">
        <w:t xml:space="preserve"> mental health</w:t>
      </w:r>
      <w:r w:rsidR="00411D4B">
        <w:t>,</w:t>
      </w:r>
      <w:r w:rsidR="00226154">
        <w:t xml:space="preserve"> then please complete and submit the </w:t>
      </w:r>
      <w:hyperlink r:id="rId27">
        <w:r w:rsidR="784F5FA6" w:rsidRPr="008F7E77">
          <w:rPr>
            <w:rStyle w:val="Hyperlink"/>
          </w:rPr>
          <w:t>online form</w:t>
        </w:r>
      </w:hyperlink>
      <w:r w:rsidR="00226154">
        <w:t xml:space="preserve"> </w:t>
      </w:r>
      <w:r w:rsidR="001F3F2B">
        <w:t>and upload this checklist for consideration</w:t>
      </w:r>
      <w:r w:rsidR="0FE60D37">
        <w:t>.</w:t>
      </w:r>
    </w:p>
    <w:p w14:paraId="540CA83F" w14:textId="77777777" w:rsidR="00047E50" w:rsidRDefault="00047E50" w:rsidP="005F5AEA">
      <w:pPr>
        <w:pStyle w:val="ListParagraph"/>
      </w:pPr>
    </w:p>
    <w:p w14:paraId="29EEAA49" w14:textId="0611BE15" w:rsidR="00047E50" w:rsidRPr="008E2558" w:rsidRDefault="00047E50" w:rsidP="006B02A0">
      <w:pPr>
        <w:pStyle w:val="ListParagraph"/>
        <w:ind w:left="0"/>
      </w:pPr>
    </w:p>
    <w:sectPr w:rsidR="00047E50" w:rsidRPr="008E25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0000000000000000000"/>
    <w:charset w:val="8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220E24"/>
    <w:multiLevelType w:val="hybridMultilevel"/>
    <w:tmpl w:val="7DEE84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321B72FA"/>
    <w:multiLevelType w:val="hybridMultilevel"/>
    <w:tmpl w:val="4662AA0E"/>
    <w:lvl w:ilvl="0" w:tplc="174411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C426C68"/>
    <w:multiLevelType w:val="hybridMultilevel"/>
    <w:tmpl w:val="9B62961A"/>
    <w:lvl w:ilvl="0" w:tplc="307C759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A915C93"/>
    <w:multiLevelType w:val="hybridMultilevel"/>
    <w:tmpl w:val="9A6CB558"/>
    <w:lvl w:ilvl="0" w:tplc="6B8AF494">
      <w:start w:val="1"/>
      <w:numFmt w:val="bullet"/>
      <w:lvlText w:val=""/>
      <w:lvlJc w:val="left"/>
      <w:pPr>
        <w:tabs>
          <w:tab w:val="num" w:pos="720"/>
        </w:tabs>
        <w:ind w:left="720" w:hanging="360"/>
      </w:pPr>
      <w:rPr>
        <w:rFonts w:ascii="Symbol" w:hAnsi="Symbol" w:hint="default"/>
        <w:sz w:val="20"/>
      </w:rPr>
    </w:lvl>
    <w:lvl w:ilvl="1" w:tplc="8386509C" w:tentative="1">
      <w:start w:val="1"/>
      <w:numFmt w:val="bullet"/>
      <w:lvlText w:val="o"/>
      <w:lvlJc w:val="left"/>
      <w:pPr>
        <w:tabs>
          <w:tab w:val="num" w:pos="1440"/>
        </w:tabs>
        <w:ind w:left="1440" w:hanging="360"/>
      </w:pPr>
      <w:rPr>
        <w:rFonts w:ascii="Courier New" w:hAnsi="Courier New" w:hint="default"/>
        <w:sz w:val="20"/>
      </w:rPr>
    </w:lvl>
    <w:lvl w:ilvl="2" w:tplc="DBD0398E" w:tentative="1">
      <w:start w:val="1"/>
      <w:numFmt w:val="bullet"/>
      <w:lvlText w:val=""/>
      <w:lvlJc w:val="left"/>
      <w:pPr>
        <w:tabs>
          <w:tab w:val="num" w:pos="2160"/>
        </w:tabs>
        <w:ind w:left="2160" w:hanging="360"/>
      </w:pPr>
      <w:rPr>
        <w:rFonts w:ascii="Wingdings" w:hAnsi="Wingdings" w:hint="default"/>
        <w:sz w:val="20"/>
      </w:rPr>
    </w:lvl>
    <w:lvl w:ilvl="3" w:tplc="4AECB1CC" w:tentative="1">
      <w:start w:val="1"/>
      <w:numFmt w:val="bullet"/>
      <w:lvlText w:val=""/>
      <w:lvlJc w:val="left"/>
      <w:pPr>
        <w:tabs>
          <w:tab w:val="num" w:pos="2880"/>
        </w:tabs>
        <w:ind w:left="2880" w:hanging="360"/>
      </w:pPr>
      <w:rPr>
        <w:rFonts w:ascii="Wingdings" w:hAnsi="Wingdings" w:hint="default"/>
        <w:sz w:val="20"/>
      </w:rPr>
    </w:lvl>
    <w:lvl w:ilvl="4" w:tplc="601EF7DC" w:tentative="1">
      <w:start w:val="1"/>
      <w:numFmt w:val="bullet"/>
      <w:lvlText w:val=""/>
      <w:lvlJc w:val="left"/>
      <w:pPr>
        <w:tabs>
          <w:tab w:val="num" w:pos="3600"/>
        </w:tabs>
        <w:ind w:left="3600" w:hanging="360"/>
      </w:pPr>
      <w:rPr>
        <w:rFonts w:ascii="Wingdings" w:hAnsi="Wingdings" w:hint="default"/>
        <w:sz w:val="20"/>
      </w:rPr>
    </w:lvl>
    <w:lvl w:ilvl="5" w:tplc="3940DD82" w:tentative="1">
      <w:start w:val="1"/>
      <w:numFmt w:val="bullet"/>
      <w:lvlText w:val=""/>
      <w:lvlJc w:val="left"/>
      <w:pPr>
        <w:tabs>
          <w:tab w:val="num" w:pos="4320"/>
        </w:tabs>
        <w:ind w:left="4320" w:hanging="360"/>
      </w:pPr>
      <w:rPr>
        <w:rFonts w:ascii="Wingdings" w:hAnsi="Wingdings" w:hint="default"/>
        <w:sz w:val="20"/>
      </w:rPr>
    </w:lvl>
    <w:lvl w:ilvl="6" w:tplc="7282548E" w:tentative="1">
      <w:start w:val="1"/>
      <w:numFmt w:val="bullet"/>
      <w:lvlText w:val=""/>
      <w:lvlJc w:val="left"/>
      <w:pPr>
        <w:tabs>
          <w:tab w:val="num" w:pos="5040"/>
        </w:tabs>
        <w:ind w:left="5040" w:hanging="360"/>
      </w:pPr>
      <w:rPr>
        <w:rFonts w:ascii="Wingdings" w:hAnsi="Wingdings" w:hint="default"/>
        <w:sz w:val="20"/>
      </w:rPr>
    </w:lvl>
    <w:lvl w:ilvl="7" w:tplc="38800690" w:tentative="1">
      <w:start w:val="1"/>
      <w:numFmt w:val="bullet"/>
      <w:lvlText w:val=""/>
      <w:lvlJc w:val="left"/>
      <w:pPr>
        <w:tabs>
          <w:tab w:val="num" w:pos="5760"/>
        </w:tabs>
        <w:ind w:left="5760" w:hanging="360"/>
      </w:pPr>
      <w:rPr>
        <w:rFonts w:ascii="Wingdings" w:hAnsi="Wingdings" w:hint="default"/>
        <w:sz w:val="20"/>
      </w:rPr>
    </w:lvl>
    <w:lvl w:ilvl="8" w:tplc="1E121CBE"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D1B5066"/>
    <w:multiLevelType w:val="hybridMultilevel"/>
    <w:tmpl w:val="3F1C72A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C27"/>
    <w:rsid w:val="00005E2E"/>
    <w:rsid w:val="00007FA7"/>
    <w:rsid w:val="000120B9"/>
    <w:rsid w:val="000124F4"/>
    <w:rsid w:val="000132DB"/>
    <w:rsid w:val="000165C3"/>
    <w:rsid w:val="000178D0"/>
    <w:rsid w:val="000277F5"/>
    <w:rsid w:val="00033F3A"/>
    <w:rsid w:val="00047E50"/>
    <w:rsid w:val="00051C8E"/>
    <w:rsid w:val="00052A87"/>
    <w:rsid w:val="000532FA"/>
    <w:rsid w:val="00067105"/>
    <w:rsid w:val="00080FF7"/>
    <w:rsid w:val="0008588B"/>
    <w:rsid w:val="000879A3"/>
    <w:rsid w:val="00095143"/>
    <w:rsid w:val="000B03EE"/>
    <w:rsid w:val="000B1524"/>
    <w:rsid w:val="000C1BA7"/>
    <w:rsid w:val="000C4D71"/>
    <w:rsid w:val="000D01FB"/>
    <w:rsid w:val="000D2D68"/>
    <w:rsid w:val="000E0468"/>
    <w:rsid w:val="000F0C27"/>
    <w:rsid w:val="00102BB0"/>
    <w:rsid w:val="00104E2B"/>
    <w:rsid w:val="00107F4C"/>
    <w:rsid w:val="0013233F"/>
    <w:rsid w:val="00133AA6"/>
    <w:rsid w:val="00144307"/>
    <w:rsid w:val="00145B7E"/>
    <w:rsid w:val="00152240"/>
    <w:rsid w:val="00166851"/>
    <w:rsid w:val="001717F0"/>
    <w:rsid w:val="00173A0D"/>
    <w:rsid w:val="00174176"/>
    <w:rsid w:val="001760C2"/>
    <w:rsid w:val="001771DA"/>
    <w:rsid w:val="001958E0"/>
    <w:rsid w:val="001B1751"/>
    <w:rsid w:val="001B4CD9"/>
    <w:rsid w:val="001B6B69"/>
    <w:rsid w:val="001C2B7E"/>
    <w:rsid w:val="001C4C6D"/>
    <w:rsid w:val="001D1860"/>
    <w:rsid w:val="001D2E75"/>
    <w:rsid w:val="001D56F8"/>
    <w:rsid w:val="001E05F6"/>
    <w:rsid w:val="001E1B5D"/>
    <w:rsid w:val="001E20C1"/>
    <w:rsid w:val="001E3DC1"/>
    <w:rsid w:val="001E7204"/>
    <w:rsid w:val="001F0961"/>
    <w:rsid w:val="001F13BB"/>
    <w:rsid w:val="001F3F2B"/>
    <w:rsid w:val="001F5019"/>
    <w:rsid w:val="001F66EA"/>
    <w:rsid w:val="0020161D"/>
    <w:rsid w:val="0020203D"/>
    <w:rsid w:val="00202747"/>
    <w:rsid w:val="00225723"/>
    <w:rsid w:val="00226154"/>
    <w:rsid w:val="00230D78"/>
    <w:rsid w:val="00231C0E"/>
    <w:rsid w:val="00232F3C"/>
    <w:rsid w:val="002338D8"/>
    <w:rsid w:val="0023448F"/>
    <w:rsid w:val="0023798A"/>
    <w:rsid w:val="00240939"/>
    <w:rsid w:val="002426DB"/>
    <w:rsid w:val="00246065"/>
    <w:rsid w:val="00247784"/>
    <w:rsid w:val="002538DB"/>
    <w:rsid w:val="002632A5"/>
    <w:rsid w:val="0026434F"/>
    <w:rsid w:val="00266057"/>
    <w:rsid w:val="0027378D"/>
    <w:rsid w:val="00274AFF"/>
    <w:rsid w:val="00275ED0"/>
    <w:rsid w:val="002809A8"/>
    <w:rsid w:val="00280D9E"/>
    <w:rsid w:val="00295C54"/>
    <w:rsid w:val="00297ECA"/>
    <w:rsid w:val="002A31DE"/>
    <w:rsid w:val="002A63AA"/>
    <w:rsid w:val="002B0F43"/>
    <w:rsid w:val="002B13B7"/>
    <w:rsid w:val="002B1C22"/>
    <w:rsid w:val="002B1C3B"/>
    <w:rsid w:val="002D6C0B"/>
    <w:rsid w:val="002E10B1"/>
    <w:rsid w:val="002E2544"/>
    <w:rsid w:val="002E26BC"/>
    <w:rsid w:val="002E6F01"/>
    <w:rsid w:val="002E7EB9"/>
    <w:rsid w:val="002F079E"/>
    <w:rsid w:val="003103F3"/>
    <w:rsid w:val="003103F5"/>
    <w:rsid w:val="0031351E"/>
    <w:rsid w:val="00325DB1"/>
    <w:rsid w:val="0032709A"/>
    <w:rsid w:val="00340C10"/>
    <w:rsid w:val="003463AA"/>
    <w:rsid w:val="00352397"/>
    <w:rsid w:val="003564BD"/>
    <w:rsid w:val="003575EA"/>
    <w:rsid w:val="003662AB"/>
    <w:rsid w:val="003731E5"/>
    <w:rsid w:val="00392DD9"/>
    <w:rsid w:val="00396788"/>
    <w:rsid w:val="003A63A4"/>
    <w:rsid w:val="003B1686"/>
    <w:rsid w:val="003B44A4"/>
    <w:rsid w:val="003B7E40"/>
    <w:rsid w:val="003C6D61"/>
    <w:rsid w:val="003D1A30"/>
    <w:rsid w:val="003D251C"/>
    <w:rsid w:val="003D4070"/>
    <w:rsid w:val="003D4CD8"/>
    <w:rsid w:val="003D6749"/>
    <w:rsid w:val="003F6D05"/>
    <w:rsid w:val="00401EB5"/>
    <w:rsid w:val="00404D86"/>
    <w:rsid w:val="00406FA3"/>
    <w:rsid w:val="00411D4B"/>
    <w:rsid w:val="00417E85"/>
    <w:rsid w:val="004321BF"/>
    <w:rsid w:val="00436FA3"/>
    <w:rsid w:val="00437B0B"/>
    <w:rsid w:val="00440B44"/>
    <w:rsid w:val="00440C3D"/>
    <w:rsid w:val="00442185"/>
    <w:rsid w:val="00446B4C"/>
    <w:rsid w:val="004509BD"/>
    <w:rsid w:val="00467026"/>
    <w:rsid w:val="004705F1"/>
    <w:rsid w:val="00477842"/>
    <w:rsid w:val="00482F2F"/>
    <w:rsid w:val="0048472F"/>
    <w:rsid w:val="00484D5C"/>
    <w:rsid w:val="0048609F"/>
    <w:rsid w:val="00486F2F"/>
    <w:rsid w:val="00492256"/>
    <w:rsid w:val="004979EA"/>
    <w:rsid w:val="004A0B7F"/>
    <w:rsid w:val="004A1A13"/>
    <w:rsid w:val="004B2E36"/>
    <w:rsid w:val="004B3455"/>
    <w:rsid w:val="004C35D4"/>
    <w:rsid w:val="004C36AB"/>
    <w:rsid w:val="004C4DEF"/>
    <w:rsid w:val="004D47A8"/>
    <w:rsid w:val="004E0C7B"/>
    <w:rsid w:val="004E1686"/>
    <w:rsid w:val="004E377C"/>
    <w:rsid w:val="004E7633"/>
    <w:rsid w:val="004F4149"/>
    <w:rsid w:val="0050709C"/>
    <w:rsid w:val="005156CB"/>
    <w:rsid w:val="00530F6C"/>
    <w:rsid w:val="00544525"/>
    <w:rsid w:val="005505D2"/>
    <w:rsid w:val="0055166D"/>
    <w:rsid w:val="005555F7"/>
    <w:rsid w:val="00555ADE"/>
    <w:rsid w:val="00564D55"/>
    <w:rsid w:val="00572910"/>
    <w:rsid w:val="00582B33"/>
    <w:rsid w:val="005845E6"/>
    <w:rsid w:val="005878FB"/>
    <w:rsid w:val="00587C90"/>
    <w:rsid w:val="005901F4"/>
    <w:rsid w:val="00596147"/>
    <w:rsid w:val="005969C9"/>
    <w:rsid w:val="00597636"/>
    <w:rsid w:val="005A2869"/>
    <w:rsid w:val="005A6EF8"/>
    <w:rsid w:val="005A7B48"/>
    <w:rsid w:val="005B062B"/>
    <w:rsid w:val="005B1CE0"/>
    <w:rsid w:val="005B29EC"/>
    <w:rsid w:val="005C1BED"/>
    <w:rsid w:val="005C4097"/>
    <w:rsid w:val="005D127B"/>
    <w:rsid w:val="005F28DF"/>
    <w:rsid w:val="005F5AEA"/>
    <w:rsid w:val="0060091D"/>
    <w:rsid w:val="00600B64"/>
    <w:rsid w:val="00601F15"/>
    <w:rsid w:val="00603849"/>
    <w:rsid w:val="006056E7"/>
    <w:rsid w:val="00616ED3"/>
    <w:rsid w:val="00617BFE"/>
    <w:rsid w:val="006237B5"/>
    <w:rsid w:val="00625209"/>
    <w:rsid w:val="00632340"/>
    <w:rsid w:val="00632717"/>
    <w:rsid w:val="006355BB"/>
    <w:rsid w:val="00656161"/>
    <w:rsid w:val="00656DDA"/>
    <w:rsid w:val="00660B01"/>
    <w:rsid w:val="00660FAC"/>
    <w:rsid w:val="00673FDF"/>
    <w:rsid w:val="00685C70"/>
    <w:rsid w:val="00690B5B"/>
    <w:rsid w:val="006971DF"/>
    <w:rsid w:val="006A1574"/>
    <w:rsid w:val="006A1D1E"/>
    <w:rsid w:val="006A3C04"/>
    <w:rsid w:val="006A3FE8"/>
    <w:rsid w:val="006A619D"/>
    <w:rsid w:val="006A68E7"/>
    <w:rsid w:val="006A7B6B"/>
    <w:rsid w:val="006B02A0"/>
    <w:rsid w:val="006B0B4E"/>
    <w:rsid w:val="006C080E"/>
    <w:rsid w:val="006C66D9"/>
    <w:rsid w:val="006D258C"/>
    <w:rsid w:val="006D29E6"/>
    <w:rsid w:val="006D4C0A"/>
    <w:rsid w:val="006D7ECC"/>
    <w:rsid w:val="006E1DF2"/>
    <w:rsid w:val="006E437F"/>
    <w:rsid w:val="006E59B0"/>
    <w:rsid w:val="006F33A8"/>
    <w:rsid w:val="006F563F"/>
    <w:rsid w:val="00702B12"/>
    <w:rsid w:val="00706ACA"/>
    <w:rsid w:val="00722E89"/>
    <w:rsid w:val="007247E4"/>
    <w:rsid w:val="00735019"/>
    <w:rsid w:val="007375F5"/>
    <w:rsid w:val="0073779A"/>
    <w:rsid w:val="007428B3"/>
    <w:rsid w:val="00744C9D"/>
    <w:rsid w:val="00744E69"/>
    <w:rsid w:val="007700B9"/>
    <w:rsid w:val="00776602"/>
    <w:rsid w:val="00777D8B"/>
    <w:rsid w:val="00782283"/>
    <w:rsid w:val="007969EA"/>
    <w:rsid w:val="007A5CBE"/>
    <w:rsid w:val="007A71C7"/>
    <w:rsid w:val="007B147F"/>
    <w:rsid w:val="007B2FFD"/>
    <w:rsid w:val="007B3DF5"/>
    <w:rsid w:val="007B40A6"/>
    <w:rsid w:val="007B57EE"/>
    <w:rsid w:val="007B5E00"/>
    <w:rsid w:val="007B71F1"/>
    <w:rsid w:val="007C1314"/>
    <w:rsid w:val="007C616A"/>
    <w:rsid w:val="007F0321"/>
    <w:rsid w:val="007F648E"/>
    <w:rsid w:val="00800308"/>
    <w:rsid w:val="00800BEE"/>
    <w:rsid w:val="00801A9F"/>
    <w:rsid w:val="008055B1"/>
    <w:rsid w:val="00810191"/>
    <w:rsid w:val="00815C20"/>
    <w:rsid w:val="00825292"/>
    <w:rsid w:val="00825BA8"/>
    <w:rsid w:val="0083024C"/>
    <w:rsid w:val="00853FA0"/>
    <w:rsid w:val="008619A2"/>
    <w:rsid w:val="00865977"/>
    <w:rsid w:val="008930BE"/>
    <w:rsid w:val="00897CBF"/>
    <w:rsid w:val="008A152B"/>
    <w:rsid w:val="008B4306"/>
    <w:rsid w:val="008C0C97"/>
    <w:rsid w:val="008C7B8B"/>
    <w:rsid w:val="008D3A2B"/>
    <w:rsid w:val="008E2558"/>
    <w:rsid w:val="008F08CD"/>
    <w:rsid w:val="008F0A9F"/>
    <w:rsid w:val="008F2DC4"/>
    <w:rsid w:val="008F7E77"/>
    <w:rsid w:val="00907AE1"/>
    <w:rsid w:val="00907F72"/>
    <w:rsid w:val="0091609A"/>
    <w:rsid w:val="00925F76"/>
    <w:rsid w:val="00926FEF"/>
    <w:rsid w:val="009320E0"/>
    <w:rsid w:val="00935EE4"/>
    <w:rsid w:val="00937834"/>
    <w:rsid w:val="00937ADA"/>
    <w:rsid w:val="00940554"/>
    <w:rsid w:val="0094270D"/>
    <w:rsid w:val="00942CAA"/>
    <w:rsid w:val="00945D3B"/>
    <w:rsid w:val="009523F6"/>
    <w:rsid w:val="00963603"/>
    <w:rsid w:val="00964066"/>
    <w:rsid w:val="00966596"/>
    <w:rsid w:val="00974907"/>
    <w:rsid w:val="00976592"/>
    <w:rsid w:val="009810DE"/>
    <w:rsid w:val="009870B1"/>
    <w:rsid w:val="00987B49"/>
    <w:rsid w:val="0099058D"/>
    <w:rsid w:val="0099171E"/>
    <w:rsid w:val="009919A5"/>
    <w:rsid w:val="009A4AB9"/>
    <w:rsid w:val="009B15A5"/>
    <w:rsid w:val="009B28FE"/>
    <w:rsid w:val="009B2A6A"/>
    <w:rsid w:val="009B2A8B"/>
    <w:rsid w:val="009B48C2"/>
    <w:rsid w:val="009B50BE"/>
    <w:rsid w:val="009B73B9"/>
    <w:rsid w:val="009B78B9"/>
    <w:rsid w:val="009C0CB4"/>
    <w:rsid w:val="009C7C24"/>
    <w:rsid w:val="009D4CE0"/>
    <w:rsid w:val="009D59EE"/>
    <w:rsid w:val="009E08AE"/>
    <w:rsid w:val="009E1807"/>
    <w:rsid w:val="009E3504"/>
    <w:rsid w:val="009E7179"/>
    <w:rsid w:val="009F0DA6"/>
    <w:rsid w:val="009F76EA"/>
    <w:rsid w:val="00A02F14"/>
    <w:rsid w:val="00A159E2"/>
    <w:rsid w:val="00A16576"/>
    <w:rsid w:val="00A24B24"/>
    <w:rsid w:val="00A3427A"/>
    <w:rsid w:val="00A423BC"/>
    <w:rsid w:val="00A42D1E"/>
    <w:rsid w:val="00A45775"/>
    <w:rsid w:val="00A512F2"/>
    <w:rsid w:val="00A54874"/>
    <w:rsid w:val="00A5529E"/>
    <w:rsid w:val="00A7111C"/>
    <w:rsid w:val="00A74093"/>
    <w:rsid w:val="00A757E2"/>
    <w:rsid w:val="00A81EE9"/>
    <w:rsid w:val="00A8578E"/>
    <w:rsid w:val="00AA66C0"/>
    <w:rsid w:val="00AC290C"/>
    <w:rsid w:val="00AC31AA"/>
    <w:rsid w:val="00AD5554"/>
    <w:rsid w:val="00AD5D38"/>
    <w:rsid w:val="00AE053D"/>
    <w:rsid w:val="00AF1F49"/>
    <w:rsid w:val="00B0432D"/>
    <w:rsid w:val="00B07FD0"/>
    <w:rsid w:val="00B10020"/>
    <w:rsid w:val="00B2033B"/>
    <w:rsid w:val="00B206ED"/>
    <w:rsid w:val="00B27031"/>
    <w:rsid w:val="00B31476"/>
    <w:rsid w:val="00B448BA"/>
    <w:rsid w:val="00B52DBB"/>
    <w:rsid w:val="00B605B8"/>
    <w:rsid w:val="00B60752"/>
    <w:rsid w:val="00B63B70"/>
    <w:rsid w:val="00B87486"/>
    <w:rsid w:val="00B91673"/>
    <w:rsid w:val="00B938F3"/>
    <w:rsid w:val="00B967D3"/>
    <w:rsid w:val="00BA3C8B"/>
    <w:rsid w:val="00BA6043"/>
    <w:rsid w:val="00BB7088"/>
    <w:rsid w:val="00BC06CB"/>
    <w:rsid w:val="00BC084A"/>
    <w:rsid w:val="00BC172D"/>
    <w:rsid w:val="00BC2BD6"/>
    <w:rsid w:val="00BC31A8"/>
    <w:rsid w:val="00BC3C7C"/>
    <w:rsid w:val="00BC61B5"/>
    <w:rsid w:val="00BC794B"/>
    <w:rsid w:val="00BD0A06"/>
    <w:rsid w:val="00BD6BC9"/>
    <w:rsid w:val="00BD6D34"/>
    <w:rsid w:val="00BE06D9"/>
    <w:rsid w:val="00BE190C"/>
    <w:rsid w:val="00BE226D"/>
    <w:rsid w:val="00BF0862"/>
    <w:rsid w:val="00BF7E77"/>
    <w:rsid w:val="00C00FE9"/>
    <w:rsid w:val="00C050E5"/>
    <w:rsid w:val="00C061FC"/>
    <w:rsid w:val="00C1586F"/>
    <w:rsid w:val="00C170F0"/>
    <w:rsid w:val="00C21FC8"/>
    <w:rsid w:val="00C22976"/>
    <w:rsid w:val="00C268C1"/>
    <w:rsid w:val="00C31AC4"/>
    <w:rsid w:val="00C325D7"/>
    <w:rsid w:val="00C362EC"/>
    <w:rsid w:val="00C411E1"/>
    <w:rsid w:val="00C424BB"/>
    <w:rsid w:val="00C43030"/>
    <w:rsid w:val="00C455FD"/>
    <w:rsid w:val="00C476AA"/>
    <w:rsid w:val="00C53908"/>
    <w:rsid w:val="00C53DD8"/>
    <w:rsid w:val="00C62E8A"/>
    <w:rsid w:val="00C70503"/>
    <w:rsid w:val="00C71C71"/>
    <w:rsid w:val="00C747A0"/>
    <w:rsid w:val="00C81F53"/>
    <w:rsid w:val="00C82D29"/>
    <w:rsid w:val="00C87B6D"/>
    <w:rsid w:val="00CA0972"/>
    <w:rsid w:val="00CA1437"/>
    <w:rsid w:val="00CA326D"/>
    <w:rsid w:val="00CB44B5"/>
    <w:rsid w:val="00CD0420"/>
    <w:rsid w:val="00CD3E3F"/>
    <w:rsid w:val="00CE246C"/>
    <w:rsid w:val="00CF0222"/>
    <w:rsid w:val="00D01CAB"/>
    <w:rsid w:val="00D040E7"/>
    <w:rsid w:val="00D115E9"/>
    <w:rsid w:val="00D15E76"/>
    <w:rsid w:val="00D25DA6"/>
    <w:rsid w:val="00D260E8"/>
    <w:rsid w:val="00D3128C"/>
    <w:rsid w:val="00D345B4"/>
    <w:rsid w:val="00D43CD2"/>
    <w:rsid w:val="00D44024"/>
    <w:rsid w:val="00D45BD7"/>
    <w:rsid w:val="00D51C9E"/>
    <w:rsid w:val="00D537A1"/>
    <w:rsid w:val="00D65178"/>
    <w:rsid w:val="00D651CC"/>
    <w:rsid w:val="00D676F1"/>
    <w:rsid w:val="00D72032"/>
    <w:rsid w:val="00D755F5"/>
    <w:rsid w:val="00D834C3"/>
    <w:rsid w:val="00D83D86"/>
    <w:rsid w:val="00D92A51"/>
    <w:rsid w:val="00D941BC"/>
    <w:rsid w:val="00DB06CE"/>
    <w:rsid w:val="00DC78BA"/>
    <w:rsid w:val="00DD1348"/>
    <w:rsid w:val="00DE2AD4"/>
    <w:rsid w:val="00DE494E"/>
    <w:rsid w:val="00DE50E1"/>
    <w:rsid w:val="00DF1032"/>
    <w:rsid w:val="00E07E8E"/>
    <w:rsid w:val="00E15ABF"/>
    <w:rsid w:val="00E165F5"/>
    <w:rsid w:val="00E16ACC"/>
    <w:rsid w:val="00E34F02"/>
    <w:rsid w:val="00E36270"/>
    <w:rsid w:val="00E369DE"/>
    <w:rsid w:val="00E3708F"/>
    <w:rsid w:val="00E37EBF"/>
    <w:rsid w:val="00E42B1F"/>
    <w:rsid w:val="00E469AA"/>
    <w:rsid w:val="00E46ACB"/>
    <w:rsid w:val="00E62D38"/>
    <w:rsid w:val="00E6309F"/>
    <w:rsid w:val="00E6729B"/>
    <w:rsid w:val="00E70403"/>
    <w:rsid w:val="00E772E0"/>
    <w:rsid w:val="00E96A3A"/>
    <w:rsid w:val="00E9731A"/>
    <w:rsid w:val="00EA1396"/>
    <w:rsid w:val="00EA4F34"/>
    <w:rsid w:val="00EA7881"/>
    <w:rsid w:val="00EA7C41"/>
    <w:rsid w:val="00EA7F85"/>
    <w:rsid w:val="00EB0242"/>
    <w:rsid w:val="00EB2B63"/>
    <w:rsid w:val="00EB2FD6"/>
    <w:rsid w:val="00EB4E8E"/>
    <w:rsid w:val="00EB5A93"/>
    <w:rsid w:val="00EB7FB9"/>
    <w:rsid w:val="00EC1441"/>
    <w:rsid w:val="00ED0B87"/>
    <w:rsid w:val="00ED12EC"/>
    <w:rsid w:val="00ED6C3F"/>
    <w:rsid w:val="00EE466E"/>
    <w:rsid w:val="00EF353E"/>
    <w:rsid w:val="00EF3844"/>
    <w:rsid w:val="00EF570F"/>
    <w:rsid w:val="00EF7458"/>
    <w:rsid w:val="00F0120B"/>
    <w:rsid w:val="00F03BCC"/>
    <w:rsid w:val="00F3297C"/>
    <w:rsid w:val="00F32CC4"/>
    <w:rsid w:val="00F33870"/>
    <w:rsid w:val="00F33B8F"/>
    <w:rsid w:val="00F358E5"/>
    <w:rsid w:val="00F36FED"/>
    <w:rsid w:val="00F37053"/>
    <w:rsid w:val="00F4099E"/>
    <w:rsid w:val="00F46281"/>
    <w:rsid w:val="00F46465"/>
    <w:rsid w:val="00F47C20"/>
    <w:rsid w:val="00F6656D"/>
    <w:rsid w:val="00F6793C"/>
    <w:rsid w:val="00F75B29"/>
    <w:rsid w:val="00F76611"/>
    <w:rsid w:val="00F77675"/>
    <w:rsid w:val="00F86BEA"/>
    <w:rsid w:val="00F93F31"/>
    <w:rsid w:val="00FA759B"/>
    <w:rsid w:val="00FB4CE6"/>
    <w:rsid w:val="00FC416F"/>
    <w:rsid w:val="00FC6C58"/>
    <w:rsid w:val="00FC7BBC"/>
    <w:rsid w:val="00FC7F2E"/>
    <w:rsid w:val="00FD009C"/>
    <w:rsid w:val="00FD2F95"/>
    <w:rsid w:val="00FE26C8"/>
    <w:rsid w:val="00FE3B26"/>
    <w:rsid w:val="00FE3EFD"/>
    <w:rsid w:val="00FE5188"/>
    <w:rsid w:val="00FF0BEC"/>
    <w:rsid w:val="015C8189"/>
    <w:rsid w:val="02796BB4"/>
    <w:rsid w:val="02B3E1B7"/>
    <w:rsid w:val="03643D5C"/>
    <w:rsid w:val="042B7D86"/>
    <w:rsid w:val="043C2E50"/>
    <w:rsid w:val="04BA49D6"/>
    <w:rsid w:val="06B130B1"/>
    <w:rsid w:val="075D362C"/>
    <w:rsid w:val="08537031"/>
    <w:rsid w:val="087AE401"/>
    <w:rsid w:val="08D073A5"/>
    <w:rsid w:val="0AF1E07C"/>
    <w:rsid w:val="0B4FFB95"/>
    <w:rsid w:val="0B821DA0"/>
    <w:rsid w:val="0B886C23"/>
    <w:rsid w:val="0C6C54ED"/>
    <w:rsid w:val="0C999AA2"/>
    <w:rsid w:val="0E126089"/>
    <w:rsid w:val="0E1F3200"/>
    <w:rsid w:val="0E5EB99F"/>
    <w:rsid w:val="0FE60D37"/>
    <w:rsid w:val="0FFBE342"/>
    <w:rsid w:val="10DF26D7"/>
    <w:rsid w:val="1123A85D"/>
    <w:rsid w:val="1133D178"/>
    <w:rsid w:val="1415BE8E"/>
    <w:rsid w:val="142AE08C"/>
    <w:rsid w:val="143F86BA"/>
    <w:rsid w:val="14D7A270"/>
    <w:rsid w:val="1528B4CA"/>
    <w:rsid w:val="153A3492"/>
    <w:rsid w:val="15959AE5"/>
    <w:rsid w:val="17FD3FB6"/>
    <w:rsid w:val="18B55D88"/>
    <w:rsid w:val="195AC93A"/>
    <w:rsid w:val="1A0ABD54"/>
    <w:rsid w:val="1C216E9F"/>
    <w:rsid w:val="1C5E33BB"/>
    <w:rsid w:val="1D27A783"/>
    <w:rsid w:val="1D78B5FE"/>
    <w:rsid w:val="1E7D6A1A"/>
    <w:rsid w:val="1E8D8488"/>
    <w:rsid w:val="1F4EEC6B"/>
    <w:rsid w:val="204B12D8"/>
    <w:rsid w:val="2060C3C3"/>
    <w:rsid w:val="22CE0580"/>
    <w:rsid w:val="22F6EFA5"/>
    <w:rsid w:val="24FDB6BC"/>
    <w:rsid w:val="25A37812"/>
    <w:rsid w:val="2664C4B0"/>
    <w:rsid w:val="268D0EC0"/>
    <w:rsid w:val="26F57573"/>
    <w:rsid w:val="279A9888"/>
    <w:rsid w:val="285DE0F1"/>
    <w:rsid w:val="29006532"/>
    <w:rsid w:val="29159167"/>
    <w:rsid w:val="29310B72"/>
    <w:rsid w:val="2A543E58"/>
    <w:rsid w:val="2BD0F486"/>
    <w:rsid w:val="2BD1FBE5"/>
    <w:rsid w:val="2D14C211"/>
    <w:rsid w:val="2D9CEC38"/>
    <w:rsid w:val="2DD49761"/>
    <w:rsid w:val="2EAB618E"/>
    <w:rsid w:val="2EFED157"/>
    <w:rsid w:val="301E957F"/>
    <w:rsid w:val="31472E85"/>
    <w:rsid w:val="3175FF92"/>
    <w:rsid w:val="32E4DF6A"/>
    <w:rsid w:val="379E78FA"/>
    <w:rsid w:val="39B6BD20"/>
    <w:rsid w:val="3B556EE4"/>
    <w:rsid w:val="3CD2CEDD"/>
    <w:rsid w:val="3D09D489"/>
    <w:rsid w:val="3D150317"/>
    <w:rsid w:val="3D64F9BE"/>
    <w:rsid w:val="3ECE4BDB"/>
    <w:rsid w:val="3FCD31DB"/>
    <w:rsid w:val="403F498B"/>
    <w:rsid w:val="41429FD6"/>
    <w:rsid w:val="41CC1DA7"/>
    <w:rsid w:val="4209090C"/>
    <w:rsid w:val="42620973"/>
    <w:rsid w:val="44C03A6A"/>
    <w:rsid w:val="462C7ADC"/>
    <w:rsid w:val="4794D659"/>
    <w:rsid w:val="48A44180"/>
    <w:rsid w:val="4903D0B9"/>
    <w:rsid w:val="4AF01034"/>
    <w:rsid w:val="4D7F9715"/>
    <w:rsid w:val="4E68AFA2"/>
    <w:rsid w:val="4ECBC5DB"/>
    <w:rsid w:val="513FFF70"/>
    <w:rsid w:val="521FB6E4"/>
    <w:rsid w:val="5345302C"/>
    <w:rsid w:val="53CF660E"/>
    <w:rsid w:val="5430FABE"/>
    <w:rsid w:val="54D7DB17"/>
    <w:rsid w:val="54F880EC"/>
    <w:rsid w:val="553BA67A"/>
    <w:rsid w:val="562DB864"/>
    <w:rsid w:val="57FD9BB9"/>
    <w:rsid w:val="58B75EFF"/>
    <w:rsid w:val="58D52277"/>
    <w:rsid w:val="595BB451"/>
    <w:rsid w:val="5AC2BBAB"/>
    <w:rsid w:val="5C6AF772"/>
    <w:rsid w:val="5DDFD353"/>
    <w:rsid w:val="5E3477F4"/>
    <w:rsid w:val="5F0C4988"/>
    <w:rsid w:val="6038EE37"/>
    <w:rsid w:val="603F8A8E"/>
    <w:rsid w:val="60961552"/>
    <w:rsid w:val="6121BE77"/>
    <w:rsid w:val="62D16609"/>
    <w:rsid w:val="63B8DA3A"/>
    <w:rsid w:val="63BCBCE3"/>
    <w:rsid w:val="6409C4B2"/>
    <w:rsid w:val="64E4C298"/>
    <w:rsid w:val="657897DE"/>
    <w:rsid w:val="659109C9"/>
    <w:rsid w:val="65D7BB8D"/>
    <w:rsid w:val="6614F265"/>
    <w:rsid w:val="66CAF940"/>
    <w:rsid w:val="67459207"/>
    <w:rsid w:val="67549EBE"/>
    <w:rsid w:val="67738BEE"/>
    <w:rsid w:val="678C11F5"/>
    <w:rsid w:val="67CF6C18"/>
    <w:rsid w:val="6A51DB5F"/>
    <w:rsid w:val="6A5553C0"/>
    <w:rsid w:val="6E3252F6"/>
    <w:rsid w:val="6EA7CE75"/>
    <w:rsid w:val="6EC51844"/>
    <w:rsid w:val="6F17A112"/>
    <w:rsid w:val="6FEB1596"/>
    <w:rsid w:val="7172F2D0"/>
    <w:rsid w:val="725AD3B4"/>
    <w:rsid w:val="72E6DA06"/>
    <w:rsid w:val="7338FE58"/>
    <w:rsid w:val="73BF49DA"/>
    <w:rsid w:val="74B060FD"/>
    <w:rsid w:val="74D2CAE8"/>
    <w:rsid w:val="75F17963"/>
    <w:rsid w:val="7694B673"/>
    <w:rsid w:val="77FBE433"/>
    <w:rsid w:val="780DCAA7"/>
    <w:rsid w:val="784F5FA6"/>
    <w:rsid w:val="79B13F21"/>
    <w:rsid w:val="7A056DD1"/>
    <w:rsid w:val="7A176B4B"/>
    <w:rsid w:val="7A6A2D86"/>
    <w:rsid w:val="7A82322D"/>
    <w:rsid w:val="7B318530"/>
    <w:rsid w:val="7BF43CF1"/>
    <w:rsid w:val="7CAA5ECD"/>
    <w:rsid w:val="7DAC39A3"/>
    <w:rsid w:val="7DB24110"/>
    <w:rsid w:val="7DF47605"/>
    <w:rsid w:val="7E4CA3FE"/>
    <w:rsid w:val="7F371E08"/>
    <w:rsid w:val="7F590881"/>
    <w:rsid w:val="7FA104E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A60D6"/>
  <w15:chartTrackingRefBased/>
  <w15:docId w15:val="{FBB8B42A-C0FF-45D2-A137-7A0157934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E190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48609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48609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0C27"/>
    <w:pPr>
      <w:ind w:left="720"/>
      <w:contextualSpacing/>
    </w:pPr>
  </w:style>
  <w:style w:type="paragraph" w:styleId="BalloonText">
    <w:name w:val="Balloon Text"/>
    <w:basedOn w:val="Normal"/>
    <w:link w:val="BalloonTextChar"/>
    <w:uiPriority w:val="99"/>
    <w:semiHidden/>
    <w:unhideWhenUsed/>
    <w:rsid w:val="008E25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2558"/>
    <w:rPr>
      <w:rFonts w:ascii="Segoe UI" w:hAnsi="Segoe UI" w:cs="Segoe UI"/>
      <w:sz w:val="18"/>
      <w:szCs w:val="18"/>
    </w:rPr>
  </w:style>
  <w:style w:type="character" w:styleId="Hyperlink">
    <w:name w:val="Hyperlink"/>
    <w:basedOn w:val="DefaultParagraphFont"/>
    <w:uiPriority w:val="99"/>
    <w:unhideWhenUsed/>
    <w:rsid w:val="008E2558"/>
    <w:rPr>
      <w:color w:val="0563C1" w:themeColor="hyperlink"/>
      <w:u w:val="single"/>
    </w:rPr>
  </w:style>
  <w:style w:type="character" w:styleId="UnresolvedMention">
    <w:name w:val="Unresolved Mention"/>
    <w:basedOn w:val="DefaultParagraphFont"/>
    <w:uiPriority w:val="99"/>
    <w:unhideWhenUsed/>
    <w:rsid w:val="008E2558"/>
    <w:rPr>
      <w:color w:val="605E5C"/>
      <w:shd w:val="clear" w:color="auto" w:fill="E1DFDD"/>
    </w:rPr>
  </w:style>
  <w:style w:type="character" w:styleId="Strong">
    <w:name w:val="Strong"/>
    <w:basedOn w:val="DefaultParagraphFont"/>
    <w:uiPriority w:val="22"/>
    <w:qFormat/>
    <w:rsid w:val="008E2558"/>
    <w:rPr>
      <w:b/>
      <w:bCs/>
    </w:rPr>
  </w:style>
  <w:style w:type="character" w:customStyle="1" w:styleId="Heading2Char">
    <w:name w:val="Heading 2 Char"/>
    <w:basedOn w:val="DefaultParagraphFont"/>
    <w:link w:val="Heading2"/>
    <w:uiPriority w:val="9"/>
    <w:rsid w:val="0048609F"/>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48609F"/>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48609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597636"/>
    <w:rPr>
      <w:color w:val="954F72" w:themeColor="followedHyperlink"/>
      <w:u w:val="single"/>
    </w:rPr>
  </w:style>
  <w:style w:type="paragraph" w:styleId="CommentText">
    <w:name w:val="annotation text"/>
    <w:basedOn w:val="Normal"/>
    <w:link w:val="CommentTextChar"/>
    <w:uiPriority w:val="99"/>
    <w:semiHidden/>
    <w:unhideWhenUsed/>
    <w:rsid w:val="00A16576"/>
    <w:pPr>
      <w:spacing w:line="240" w:lineRule="auto"/>
    </w:pPr>
    <w:rPr>
      <w:sz w:val="20"/>
      <w:szCs w:val="20"/>
    </w:rPr>
  </w:style>
  <w:style w:type="character" w:customStyle="1" w:styleId="CommentTextChar">
    <w:name w:val="Comment Text Char"/>
    <w:basedOn w:val="DefaultParagraphFont"/>
    <w:link w:val="CommentText"/>
    <w:uiPriority w:val="99"/>
    <w:semiHidden/>
    <w:rsid w:val="00A16576"/>
    <w:rPr>
      <w:sz w:val="20"/>
      <w:szCs w:val="20"/>
    </w:rPr>
  </w:style>
  <w:style w:type="character" w:styleId="CommentReference">
    <w:name w:val="annotation reference"/>
    <w:basedOn w:val="DefaultParagraphFont"/>
    <w:uiPriority w:val="99"/>
    <w:semiHidden/>
    <w:unhideWhenUsed/>
    <w:rsid w:val="00A16576"/>
    <w:rPr>
      <w:sz w:val="16"/>
      <w:szCs w:val="16"/>
    </w:rPr>
  </w:style>
  <w:style w:type="paragraph" w:styleId="CommentSubject">
    <w:name w:val="annotation subject"/>
    <w:basedOn w:val="CommentText"/>
    <w:next w:val="CommentText"/>
    <w:link w:val="CommentSubjectChar"/>
    <w:uiPriority w:val="99"/>
    <w:semiHidden/>
    <w:unhideWhenUsed/>
    <w:rsid w:val="0031351E"/>
    <w:rPr>
      <w:b/>
      <w:bCs/>
    </w:rPr>
  </w:style>
  <w:style w:type="character" w:customStyle="1" w:styleId="CommentSubjectChar">
    <w:name w:val="Comment Subject Char"/>
    <w:basedOn w:val="CommentTextChar"/>
    <w:link w:val="CommentSubject"/>
    <w:uiPriority w:val="99"/>
    <w:semiHidden/>
    <w:rsid w:val="0031351E"/>
    <w:rPr>
      <w:b/>
      <w:bCs/>
      <w:sz w:val="20"/>
      <w:szCs w:val="20"/>
    </w:rPr>
  </w:style>
  <w:style w:type="character" w:customStyle="1" w:styleId="Heading1Char">
    <w:name w:val="Heading 1 Char"/>
    <w:basedOn w:val="DefaultParagraphFont"/>
    <w:link w:val="Heading1"/>
    <w:uiPriority w:val="9"/>
    <w:rsid w:val="00BE190C"/>
    <w:rPr>
      <w:rFonts w:asciiTheme="majorHAnsi" w:eastAsiaTheme="majorEastAsia" w:hAnsiTheme="majorHAnsi" w:cstheme="majorBidi"/>
      <w:color w:val="2F5496" w:themeColor="accent1" w:themeShade="BF"/>
      <w:sz w:val="32"/>
      <w:szCs w:val="32"/>
    </w:rPr>
  </w:style>
  <w:style w:type="character" w:customStyle="1" w:styleId="normaltextrun">
    <w:name w:val="normaltextrun"/>
    <w:basedOn w:val="DefaultParagraphFont"/>
    <w:rsid w:val="001F66EA"/>
  </w:style>
  <w:style w:type="character" w:styleId="Mention">
    <w:name w:val="Mention"/>
    <w:basedOn w:val="DefaultParagraphFont"/>
    <w:uiPriority w:val="99"/>
    <w:unhideWhenUsed/>
    <w:rsid w:val="00352397"/>
    <w:rPr>
      <w:color w:val="2B579A"/>
      <w:shd w:val="clear" w:color="auto" w:fill="E1DFDD"/>
    </w:rPr>
  </w:style>
  <w:style w:type="table" w:styleId="TableGrid">
    <w:name w:val="Table Grid"/>
    <w:basedOn w:val="TableNormal"/>
    <w:uiPriority w:val="39"/>
    <w:rsid w:val="00801A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6605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7682130">
      <w:bodyDiv w:val="1"/>
      <w:marLeft w:val="0"/>
      <w:marRight w:val="0"/>
      <w:marTop w:val="0"/>
      <w:marBottom w:val="0"/>
      <w:divBdr>
        <w:top w:val="none" w:sz="0" w:space="0" w:color="auto"/>
        <w:left w:val="none" w:sz="0" w:space="0" w:color="auto"/>
        <w:bottom w:val="none" w:sz="0" w:space="0" w:color="auto"/>
        <w:right w:val="none" w:sz="0" w:space="0" w:color="auto"/>
      </w:divBdr>
    </w:div>
    <w:div w:id="964193683">
      <w:bodyDiv w:val="1"/>
      <w:marLeft w:val="0"/>
      <w:marRight w:val="0"/>
      <w:marTop w:val="0"/>
      <w:marBottom w:val="0"/>
      <w:divBdr>
        <w:top w:val="none" w:sz="0" w:space="0" w:color="auto"/>
        <w:left w:val="none" w:sz="0" w:space="0" w:color="auto"/>
        <w:bottom w:val="none" w:sz="0" w:space="0" w:color="auto"/>
        <w:right w:val="none" w:sz="0" w:space="0" w:color="auto"/>
      </w:divBdr>
      <w:divsChild>
        <w:div w:id="992031459">
          <w:marLeft w:val="0"/>
          <w:marRight w:val="0"/>
          <w:marTop w:val="0"/>
          <w:marBottom w:val="0"/>
          <w:divBdr>
            <w:top w:val="none" w:sz="0" w:space="0" w:color="auto"/>
            <w:left w:val="none" w:sz="0" w:space="0" w:color="auto"/>
            <w:bottom w:val="none" w:sz="0" w:space="0" w:color="auto"/>
            <w:right w:val="none" w:sz="0" w:space="0" w:color="auto"/>
          </w:divBdr>
        </w:div>
      </w:divsChild>
    </w:div>
    <w:div w:id="1323660028">
      <w:bodyDiv w:val="1"/>
      <w:marLeft w:val="0"/>
      <w:marRight w:val="0"/>
      <w:marTop w:val="0"/>
      <w:marBottom w:val="0"/>
      <w:divBdr>
        <w:top w:val="none" w:sz="0" w:space="0" w:color="auto"/>
        <w:left w:val="none" w:sz="0" w:space="0" w:color="auto"/>
        <w:bottom w:val="none" w:sz="0" w:space="0" w:color="auto"/>
        <w:right w:val="none" w:sz="0" w:space="0" w:color="auto"/>
      </w:divBdr>
    </w:div>
    <w:div w:id="1826122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opleanytime.aberdeencity.gov.uk/employee-relations/occupational-health/" TargetMode="External"/><Relationship Id="rId13" Type="http://schemas.openxmlformats.org/officeDocument/2006/relationships/hyperlink" Target="https://aberdeencitycouncilo365.sharepoint.com/sites/O365HUB" TargetMode="External"/><Relationship Id="rId18" Type="http://schemas.openxmlformats.org/officeDocument/2006/relationships/hyperlink" Target="https://peopleanytime.aberdeencity.gov.uk/employee-relations/working-time/" TargetMode="External"/><Relationship Id="rId26" Type="http://schemas.openxmlformats.org/officeDocument/2006/relationships/hyperlink" Target="https://peopleanytime.aberdeencity.gov.uk/employee-relations/occupational-health/" TargetMode="External"/><Relationship Id="rId3" Type="http://schemas.openxmlformats.org/officeDocument/2006/relationships/customXml" Target="../customXml/item3.xml"/><Relationship Id="rId21" Type="http://schemas.openxmlformats.org/officeDocument/2006/relationships/hyperlink" Target="https://peopleanytime.aberdeencity.gov.uk/mental-health-mental-health-first-aider-contacts/" TargetMode="External"/><Relationship Id="rId7" Type="http://schemas.openxmlformats.org/officeDocument/2006/relationships/webSettings" Target="webSettings.xml"/><Relationship Id="rId12" Type="http://schemas.openxmlformats.org/officeDocument/2006/relationships/hyperlink" Target="https://peopleanytime.aberdeencity.gov.uk/coronavirus-advice-for-employees/coronavirus-staying-well-mental-health-and-wellbeing/" TargetMode="External"/><Relationship Id="rId17" Type="http://schemas.openxmlformats.org/officeDocument/2006/relationships/hyperlink" Target="https://www.nhsinform.scot/illnesses-and-conditions/infections-and-poisoning/coronavirus-covid-19/your-mental-wellbeing/coronavirus-covid-19-your-mental-wellbeing" TargetMode="External"/><Relationship Id="rId25" Type="http://schemas.openxmlformats.org/officeDocument/2006/relationships/hyperlink" Target="https://www.timefortalking.co.uk/" TargetMode="External"/><Relationship Id="rId2" Type="http://schemas.openxmlformats.org/officeDocument/2006/relationships/customXml" Target="../customXml/item2.xml"/><Relationship Id="rId16" Type="http://schemas.openxmlformats.org/officeDocument/2006/relationships/hyperlink" Target="https://peopleanytime.aberdeencity.gov.uk/employee-relations/occupational-health/" TargetMode="External"/><Relationship Id="rId20" Type="http://schemas.openxmlformats.org/officeDocument/2006/relationships/hyperlink" Target="https://www.timefortalking.co.u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eopleanytime.aberdeencity.gov.uk/mental-health-mental-health-first-aider-contacts/" TargetMode="External"/><Relationship Id="rId24" Type="http://schemas.openxmlformats.org/officeDocument/2006/relationships/hyperlink" Target="https://peopleanytime.aberdeencity.gov.uk/mental-health-mental-health-first-aider-contacts/" TargetMode="External"/><Relationship Id="rId5" Type="http://schemas.openxmlformats.org/officeDocument/2006/relationships/styles" Target="styles.xml"/><Relationship Id="rId15" Type="http://schemas.openxmlformats.org/officeDocument/2006/relationships/hyperlink" Target="https://peopleanytime.aberdeencity.gov.uk/mental-health-mental-health-first-aider-contacts/" TargetMode="External"/><Relationship Id="rId23" Type="http://schemas.openxmlformats.org/officeDocument/2006/relationships/hyperlink" Target="https://peopleanytime.aberdeencity.gov.uk/popular-pages/mental-health-and-wellbeing/" TargetMode="External"/><Relationship Id="rId28" Type="http://schemas.openxmlformats.org/officeDocument/2006/relationships/fontTable" Target="fontTable.xml"/><Relationship Id="rId10" Type="http://schemas.openxmlformats.org/officeDocument/2006/relationships/hyperlink" Target="mailto:flindsay@aberdeencity.gov.uk?subject=Employee%20Mental%20Health%20Support" TargetMode="External"/><Relationship Id="rId19" Type="http://schemas.openxmlformats.org/officeDocument/2006/relationships/hyperlink" Target="https://peopleanytime.aberdeencity.gov.uk/coronavirus-advice-for-employees/coronavirus-pay-and-annual-leave/" TargetMode="External"/><Relationship Id="rId4" Type="http://schemas.openxmlformats.org/officeDocument/2006/relationships/numbering" Target="numbering.xml"/><Relationship Id="rId9" Type="http://schemas.openxmlformats.org/officeDocument/2006/relationships/hyperlink" Target="mailto:employeerelations@aberdeencity.gov.uk?subject=Employee%20Mental%20Health%20Support" TargetMode="External"/><Relationship Id="rId14" Type="http://schemas.openxmlformats.org/officeDocument/2006/relationships/hyperlink" Target="https://www.timefortalking.co.uk/" TargetMode="External"/><Relationship Id="rId22" Type="http://schemas.openxmlformats.org/officeDocument/2006/relationships/hyperlink" Target="https://peopleanytime.aberdeencity.gov.uk/coronavirus-advice-for-employees/coronavirus-staying-well-mental-health-and-wellbeing/" TargetMode="External"/><Relationship Id="rId27" Type="http://schemas.openxmlformats.org/officeDocument/2006/relationships/hyperlink" Target="https://forms.office.com/Pages/ResponsePage.aspx?id=aw-pJD2_E02ip4k2nOs161i2fU2WKGNIrDtwdGNrejJUQkY5RjNPODJINkNUVFZYWjRaSDRSOElBMCQlQCN0PWc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721918F1D93C94B9DCFAAD5FF57ADEC" ma:contentTypeVersion="10" ma:contentTypeDescription="Create a new document." ma:contentTypeScope="" ma:versionID="1b4324af5be6e7c5320181de0dfaf3d6">
  <xsd:schema xmlns:xsd="http://www.w3.org/2001/XMLSchema" xmlns:xs="http://www.w3.org/2001/XMLSchema" xmlns:p="http://schemas.microsoft.com/office/2006/metadata/properties" xmlns:ns3="53fc11c3-90d7-40e3-a4df-7aacec3cfb90" xmlns:ns4="6230a193-fb4a-475c-8bc4-b07e6910fbda" targetNamespace="http://schemas.microsoft.com/office/2006/metadata/properties" ma:root="true" ma:fieldsID="277e2e65e3013671b4cbd46c03f2b54b" ns3:_="" ns4:_="">
    <xsd:import namespace="53fc11c3-90d7-40e3-a4df-7aacec3cfb90"/>
    <xsd:import namespace="6230a193-fb4a-475c-8bc4-b07e6910fbd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fc11c3-90d7-40e3-a4df-7aacec3cfb9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30a193-fb4a-475c-8bc4-b07e6910fbd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74ED43-E3AC-4CE0-8B9D-AF8522AED3B4}">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6230a193-fb4a-475c-8bc4-b07e6910fbda"/>
    <ds:schemaRef ds:uri="53fc11c3-90d7-40e3-a4df-7aacec3cfb90"/>
    <ds:schemaRef ds:uri="http://www.w3.org/XML/1998/namespace"/>
  </ds:schemaRefs>
</ds:datastoreItem>
</file>

<file path=customXml/itemProps2.xml><?xml version="1.0" encoding="utf-8"?>
<ds:datastoreItem xmlns:ds="http://schemas.openxmlformats.org/officeDocument/2006/customXml" ds:itemID="{8C0E6355-B9F0-4C40-96AB-2D866D946B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fc11c3-90d7-40e3-a4df-7aacec3cfb90"/>
    <ds:schemaRef ds:uri="6230a193-fb4a-475c-8bc4-b07e6910fb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0D4065-476F-4201-971D-096F86D96B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1960</Words>
  <Characters>11173</Characters>
  <Application>Microsoft Office Word</Application>
  <DocSecurity>0</DocSecurity>
  <Lines>93</Lines>
  <Paragraphs>26</Paragraphs>
  <ScaleCrop>false</ScaleCrop>
  <Company/>
  <LinksUpToDate>false</LinksUpToDate>
  <CharactersWithSpaces>13107</CharactersWithSpaces>
  <SharedDoc>false</SharedDoc>
  <HLinks>
    <vt:vector size="132" baseType="variant">
      <vt:variant>
        <vt:i4>6291482</vt:i4>
      </vt:variant>
      <vt:variant>
        <vt:i4>63</vt:i4>
      </vt:variant>
      <vt:variant>
        <vt:i4>0</vt:i4>
      </vt:variant>
      <vt:variant>
        <vt:i4>5</vt:i4>
      </vt:variant>
      <vt:variant>
        <vt:lpwstr>https://forms.office.com/Pages/ResponsePage.aspx?id=aw-pJD2_E02ip4k2nOs161i2fU2WKGNIrDtwdGNrejJUQkY5RjNPODJINkNUVFZYWjRaSDRSOElBMCQlQCN0PWcu</vt:lpwstr>
      </vt:variant>
      <vt:variant>
        <vt:lpwstr/>
      </vt:variant>
      <vt:variant>
        <vt:i4>5832782</vt:i4>
      </vt:variant>
      <vt:variant>
        <vt:i4>60</vt:i4>
      </vt:variant>
      <vt:variant>
        <vt:i4>0</vt:i4>
      </vt:variant>
      <vt:variant>
        <vt:i4>5</vt:i4>
      </vt:variant>
      <vt:variant>
        <vt:lpwstr>https://peopleanytime.aberdeencity.gov.uk/employee-relations/occupational-health/</vt:lpwstr>
      </vt:variant>
      <vt:variant>
        <vt:lpwstr/>
      </vt:variant>
      <vt:variant>
        <vt:i4>1769501</vt:i4>
      </vt:variant>
      <vt:variant>
        <vt:i4>57</vt:i4>
      </vt:variant>
      <vt:variant>
        <vt:i4>0</vt:i4>
      </vt:variant>
      <vt:variant>
        <vt:i4>5</vt:i4>
      </vt:variant>
      <vt:variant>
        <vt:lpwstr>https://www.timefortalking.co.uk/</vt:lpwstr>
      </vt:variant>
      <vt:variant>
        <vt:lpwstr/>
      </vt:variant>
      <vt:variant>
        <vt:i4>6619198</vt:i4>
      </vt:variant>
      <vt:variant>
        <vt:i4>54</vt:i4>
      </vt:variant>
      <vt:variant>
        <vt:i4>0</vt:i4>
      </vt:variant>
      <vt:variant>
        <vt:i4>5</vt:i4>
      </vt:variant>
      <vt:variant>
        <vt:lpwstr>https://peopleanytime.aberdeencity.gov.uk/mental-health-mental-health-first-aider-contacts/</vt:lpwstr>
      </vt:variant>
      <vt:variant>
        <vt:lpwstr/>
      </vt:variant>
      <vt:variant>
        <vt:i4>4587543</vt:i4>
      </vt:variant>
      <vt:variant>
        <vt:i4>51</vt:i4>
      </vt:variant>
      <vt:variant>
        <vt:i4>0</vt:i4>
      </vt:variant>
      <vt:variant>
        <vt:i4>5</vt:i4>
      </vt:variant>
      <vt:variant>
        <vt:lpwstr>https://peopleanytime.aberdeencity.gov.uk/popular-pages/mental-health-and-wellbeing/</vt:lpwstr>
      </vt:variant>
      <vt:variant>
        <vt:lpwstr/>
      </vt:variant>
      <vt:variant>
        <vt:i4>5832795</vt:i4>
      </vt:variant>
      <vt:variant>
        <vt:i4>48</vt:i4>
      </vt:variant>
      <vt:variant>
        <vt:i4>0</vt:i4>
      </vt:variant>
      <vt:variant>
        <vt:i4>5</vt:i4>
      </vt:variant>
      <vt:variant>
        <vt:lpwstr>https://peopleanytime.aberdeencity.gov.uk/coronavirus-advice-for-employees/coronavirus-staying-well-mental-health-and-wellbeing/</vt:lpwstr>
      </vt:variant>
      <vt:variant>
        <vt:lpwstr/>
      </vt:variant>
      <vt:variant>
        <vt:i4>6619198</vt:i4>
      </vt:variant>
      <vt:variant>
        <vt:i4>45</vt:i4>
      </vt:variant>
      <vt:variant>
        <vt:i4>0</vt:i4>
      </vt:variant>
      <vt:variant>
        <vt:i4>5</vt:i4>
      </vt:variant>
      <vt:variant>
        <vt:lpwstr>https://peopleanytime.aberdeencity.gov.uk/mental-health-mental-health-first-aider-contacts/</vt:lpwstr>
      </vt:variant>
      <vt:variant>
        <vt:lpwstr/>
      </vt:variant>
      <vt:variant>
        <vt:i4>1769501</vt:i4>
      </vt:variant>
      <vt:variant>
        <vt:i4>42</vt:i4>
      </vt:variant>
      <vt:variant>
        <vt:i4>0</vt:i4>
      </vt:variant>
      <vt:variant>
        <vt:i4>5</vt:i4>
      </vt:variant>
      <vt:variant>
        <vt:lpwstr>https://www.timefortalking.co.uk/</vt:lpwstr>
      </vt:variant>
      <vt:variant>
        <vt:lpwstr/>
      </vt:variant>
      <vt:variant>
        <vt:i4>4390992</vt:i4>
      </vt:variant>
      <vt:variant>
        <vt:i4>39</vt:i4>
      </vt:variant>
      <vt:variant>
        <vt:i4>0</vt:i4>
      </vt:variant>
      <vt:variant>
        <vt:i4>5</vt:i4>
      </vt:variant>
      <vt:variant>
        <vt:lpwstr>https://peopleanytime.aberdeencity.gov.uk/coronavirus-advice-for-employees/coronavirus-pay-and-annual-leave/</vt:lpwstr>
      </vt:variant>
      <vt:variant>
        <vt:lpwstr/>
      </vt:variant>
      <vt:variant>
        <vt:i4>3014756</vt:i4>
      </vt:variant>
      <vt:variant>
        <vt:i4>36</vt:i4>
      </vt:variant>
      <vt:variant>
        <vt:i4>0</vt:i4>
      </vt:variant>
      <vt:variant>
        <vt:i4>5</vt:i4>
      </vt:variant>
      <vt:variant>
        <vt:lpwstr>https://peopleanytime.aberdeencity.gov.uk/employee-relations/working-time/</vt:lpwstr>
      </vt:variant>
      <vt:variant>
        <vt:lpwstr/>
      </vt:variant>
      <vt:variant>
        <vt:i4>7077931</vt:i4>
      </vt:variant>
      <vt:variant>
        <vt:i4>33</vt:i4>
      </vt:variant>
      <vt:variant>
        <vt:i4>0</vt:i4>
      </vt:variant>
      <vt:variant>
        <vt:i4>5</vt:i4>
      </vt:variant>
      <vt:variant>
        <vt:lpwstr>https://www.nhsinform.scot/illnesses-and-conditions/infections-and-poisoning/coronavirus-covid-19/your-mental-wellbeing/coronavirus-covid-19-your-mental-wellbeing</vt:lpwstr>
      </vt:variant>
      <vt:variant>
        <vt:lpwstr>create-a-healthy-home-routine</vt:lpwstr>
      </vt:variant>
      <vt:variant>
        <vt:i4>5832782</vt:i4>
      </vt:variant>
      <vt:variant>
        <vt:i4>30</vt:i4>
      </vt:variant>
      <vt:variant>
        <vt:i4>0</vt:i4>
      </vt:variant>
      <vt:variant>
        <vt:i4>5</vt:i4>
      </vt:variant>
      <vt:variant>
        <vt:lpwstr>https://peopleanytime.aberdeencity.gov.uk/employee-relations/occupational-health/</vt:lpwstr>
      </vt:variant>
      <vt:variant>
        <vt:lpwstr/>
      </vt:variant>
      <vt:variant>
        <vt:i4>6619198</vt:i4>
      </vt:variant>
      <vt:variant>
        <vt:i4>27</vt:i4>
      </vt:variant>
      <vt:variant>
        <vt:i4>0</vt:i4>
      </vt:variant>
      <vt:variant>
        <vt:i4>5</vt:i4>
      </vt:variant>
      <vt:variant>
        <vt:lpwstr>https://peopleanytime.aberdeencity.gov.uk/mental-health-mental-health-first-aider-contacts/</vt:lpwstr>
      </vt:variant>
      <vt:variant>
        <vt:lpwstr/>
      </vt:variant>
      <vt:variant>
        <vt:i4>1769501</vt:i4>
      </vt:variant>
      <vt:variant>
        <vt:i4>24</vt:i4>
      </vt:variant>
      <vt:variant>
        <vt:i4>0</vt:i4>
      </vt:variant>
      <vt:variant>
        <vt:i4>5</vt:i4>
      </vt:variant>
      <vt:variant>
        <vt:lpwstr>https://www.timefortalking.co.uk/</vt:lpwstr>
      </vt:variant>
      <vt:variant>
        <vt:lpwstr/>
      </vt:variant>
      <vt:variant>
        <vt:i4>5963781</vt:i4>
      </vt:variant>
      <vt:variant>
        <vt:i4>21</vt:i4>
      </vt:variant>
      <vt:variant>
        <vt:i4>0</vt:i4>
      </vt:variant>
      <vt:variant>
        <vt:i4>5</vt:i4>
      </vt:variant>
      <vt:variant>
        <vt:lpwstr>https://aberdeencitycouncilo365.sharepoint.com/sites/O365HUB</vt:lpwstr>
      </vt:variant>
      <vt:variant>
        <vt:lpwstr/>
      </vt:variant>
      <vt:variant>
        <vt:i4>5832795</vt:i4>
      </vt:variant>
      <vt:variant>
        <vt:i4>18</vt:i4>
      </vt:variant>
      <vt:variant>
        <vt:i4>0</vt:i4>
      </vt:variant>
      <vt:variant>
        <vt:i4>5</vt:i4>
      </vt:variant>
      <vt:variant>
        <vt:lpwstr>https://peopleanytime.aberdeencity.gov.uk/coronavirus-advice-for-employees/coronavirus-staying-well-mental-health-and-wellbeing/</vt:lpwstr>
      </vt:variant>
      <vt:variant>
        <vt:lpwstr/>
      </vt:variant>
      <vt:variant>
        <vt:i4>6619198</vt:i4>
      </vt:variant>
      <vt:variant>
        <vt:i4>15</vt:i4>
      </vt:variant>
      <vt:variant>
        <vt:i4>0</vt:i4>
      </vt:variant>
      <vt:variant>
        <vt:i4>5</vt:i4>
      </vt:variant>
      <vt:variant>
        <vt:lpwstr>https://peopleanytime.aberdeencity.gov.uk/mental-health-mental-health-first-aider-contacts/</vt:lpwstr>
      </vt:variant>
      <vt:variant>
        <vt:lpwstr/>
      </vt:variant>
      <vt:variant>
        <vt:i4>2752526</vt:i4>
      </vt:variant>
      <vt:variant>
        <vt:i4>12</vt:i4>
      </vt:variant>
      <vt:variant>
        <vt:i4>0</vt:i4>
      </vt:variant>
      <vt:variant>
        <vt:i4>5</vt:i4>
      </vt:variant>
      <vt:variant>
        <vt:lpwstr>mailto:flindsay@aberdeencity.gov.uk?subject=Employee%20Mental%20Health%20Support</vt:lpwstr>
      </vt:variant>
      <vt:variant>
        <vt:lpwstr/>
      </vt:variant>
      <vt:variant>
        <vt:i4>4653154</vt:i4>
      </vt:variant>
      <vt:variant>
        <vt:i4>9</vt:i4>
      </vt:variant>
      <vt:variant>
        <vt:i4>0</vt:i4>
      </vt:variant>
      <vt:variant>
        <vt:i4>5</vt:i4>
      </vt:variant>
      <vt:variant>
        <vt:lpwstr>mailto:employeerelations@aberdeencity.gov.uk?subject=Employee%20Mental%20Health%20Support</vt:lpwstr>
      </vt:variant>
      <vt:variant>
        <vt:lpwstr/>
      </vt:variant>
      <vt:variant>
        <vt:i4>5832782</vt:i4>
      </vt:variant>
      <vt:variant>
        <vt:i4>6</vt:i4>
      </vt:variant>
      <vt:variant>
        <vt:i4>0</vt:i4>
      </vt:variant>
      <vt:variant>
        <vt:i4>5</vt:i4>
      </vt:variant>
      <vt:variant>
        <vt:lpwstr>https://peopleanytime.aberdeencity.gov.uk/employee-relations/occupational-health/</vt:lpwstr>
      </vt:variant>
      <vt:variant>
        <vt:lpwstr/>
      </vt:variant>
      <vt:variant>
        <vt:i4>4784214</vt:i4>
      </vt:variant>
      <vt:variant>
        <vt:i4>3</vt:i4>
      </vt:variant>
      <vt:variant>
        <vt:i4>0</vt:i4>
      </vt:variant>
      <vt:variant>
        <vt:i4>5</vt:i4>
      </vt:variant>
      <vt:variant>
        <vt:lpwstr/>
      </vt:variant>
      <vt:variant>
        <vt:lpwstr>_Appendix_2</vt:lpwstr>
      </vt:variant>
      <vt:variant>
        <vt:i4>1441895</vt:i4>
      </vt:variant>
      <vt:variant>
        <vt:i4>0</vt:i4>
      </vt:variant>
      <vt:variant>
        <vt:i4>0</vt:i4>
      </vt:variant>
      <vt:variant>
        <vt:i4>5</vt:i4>
      </vt:variant>
      <vt:variant>
        <vt:lpwstr/>
      </vt:variant>
      <vt:variant>
        <vt:lpwstr>_Appendix_1_1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Lindsay</dc:creator>
  <cp:keywords/>
  <dc:description/>
  <cp:lastModifiedBy>Louise Ironside</cp:lastModifiedBy>
  <cp:revision>2</cp:revision>
  <dcterms:created xsi:type="dcterms:W3CDTF">2020-08-24T12:36:00Z</dcterms:created>
  <dcterms:modified xsi:type="dcterms:W3CDTF">2020-08-24T12:36:00Z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0x010100B721918F1D93C94B9DCFAAD5FF57ADEC</vt:lpwstr>
  </property>
</Properties>
</file>