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8EF" w:rsidRPr="00FE28EF" w:rsidRDefault="00FE28EF" w:rsidP="00FE28EF">
      <w:pPr>
        <w:spacing w:after="200" w:line="276" w:lineRule="auto"/>
        <w:jc w:val="both"/>
        <w:rPr>
          <w:rFonts w:ascii="Verdana" w:eastAsia="Calibri" w:hAnsi="Verdana" w:cs="Times New Roman"/>
        </w:rPr>
      </w:pPr>
      <w:bookmarkStart w:id="0" w:name="_Toc107219535"/>
      <w:bookmarkStart w:id="1" w:name="_Toc111435831"/>
      <w:r w:rsidRPr="00FE28EF">
        <w:rPr>
          <w:rFonts w:ascii="Verdana" w:eastAsia="Calibri" w:hAnsi="Verdana" w:cs="Times New Roman"/>
          <w:i/>
          <w:iCs/>
          <w:sz w:val="24"/>
        </w:rPr>
        <w:t>Understanding Stress Handout</w:t>
      </w:r>
    </w:p>
    <w:p w:rsidR="00FE28EF" w:rsidRPr="00FE28EF" w:rsidRDefault="00FE28EF" w:rsidP="00FE28EF">
      <w:pPr>
        <w:keepNext/>
        <w:spacing w:before="240" w:after="60" w:line="240" w:lineRule="auto"/>
        <w:outlineLvl w:val="1"/>
        <w:rPr>
          <w:rFonts w:ascii="Arial" w:eastAsia="Times New Roman" w:hAnsi="Arial" w:cs="Arial"/>
          <w:b/>
          <w:bCs/>
          <w:szCs w:val="28"/>
        </w:rPr>
      </w:pPr>
      <w:r w:rsidRPr="00FE28EF">
        <w:rPr>
          <w:rFonts w:ascii="Arial" w:eastAsia="Times New Roman" w:hAnsi="Arial" w:cs="Arial"/>
          <w:b/>
          <w:bCs/>
          <w:szCs w:val="28"/>
        </w:rPr>
        <w:t>The nature of stress</w:t>
      </w:r>
      <w:bookmarkEnd w:id="0"/>
      <w:bookmarkEnd w:id="1"/>
    </w:p>
    <w:p w:rsidR="00FE28EF" w:rsidRPr="00FE28EF" w:rsidRDefault="00FE28EF" w:rsidP="00FE28EF">
      <w:pPr>
        <w:spacing w:after="0" w:line="240" w:lineRule="auto"/>
        <w:jc w:val="both"/>
        <w:rPr>
          <w:rFonts w:ascii="Verdana" w:eastAsia="Times New Roman" w:hAnsi="Verdana" w:cs="Times New Roman"/>
          <w:szCs w:val="20"/>
        </w:rPr>
      </w:pPr>
      <w:r w:rsidRPr="00FE28EF">
        <w:rPr>
          <w:rFonts w:ascii="Verdana" w:eastAsia="Times New Roman" w:hAnsi="Verdana" w:cs="Times New Roman"/>
          <w:szCs w:val="20"/>
        </w:rPr>
        <w:t xml:space="preserve">Stress: you know what it feels like, but what is it? Stress is your body’s natural physical and psychological response to pressure or demands. The challenge can come from inside (our expectations of ourselves) or from the external environment. In the face of demanding </w:t>
      </w:r>
      <w:proofErr w:type="gramStart"/>
      <w:r w:rsidRPr="00FE28EF">
        <w:rPr>
          <w:rFonts w:ascii="Verdana" w:eastAsia="Times New Roman" w:hAnsi="Verdana" w:cs="Times New Roman"/>
          <w:szCs w:val="20"/>
        </w:rPr>
        <w:t>situations</w:t>
      </w:r>
      <w:proofErr w:type="gramEnd"/>
      <w:r w:rsidRPr="00FE28EF">
        <w:rPr>
          <w:rFonts w:ascii="Verdana" w:eastAsia="Times New Roman" w:hAnsi="Verdana" w:cs="Times New Roman"/>
          <w:szCs w:val="20"/>
        </w:rPr>
        <w:t xml:space="preserve"> the body produces adrenaline which gives us extra energy. You experience stress when you don’t release that extra energy. Managing stress involves being able to use that extra energy in a productive and healthy manner. The right amount of stress can make you feel alive and vital, tuned in to your surroundings and energised to </w:t>
      </w:r>
      <w:proofErr w:type="gramStart"/>
      <w:r w:rsidRPr="00FE28EF">
        <w:rPr>
          <w:rFonts w:ascii="Verdana" w:eastAsia="Times New Roman" w:hAnsi="Verdana" w:cs="Times New Roman"/>
          <w:szCs w:val="20"/>
        </w:rPr>
        <w:t>take action</w:t>
      </w:r>
      <w:proofErr w:type="gramEnd"/>
      <w:r w:rsidRPr="00FE28EF">
        <w:rPr>
          <w:rFonts w:ascii="Verdana" w:eastAsia="Times New Roman" w:hAnsi="Verdana" w:cs="Times New Roman"/>
          <w:szCs w:val="20"/>
        </w:rPr>
        <w:t>.</w:t>
      </w:r>
    </w:p>
    <w:p w:rsidR="00FE28EF" w:rsidRPr="00FE28EF" w:rsidRDefault="00FE28EF" w:rsidP="00FE28EF">
      <w:pPr>
        <w:spacing w:after="0" w:line="240" w:lineRule="auto"/>
        <w:jc w:val="both"/>
        <w:rPr>
          <w:rFonts w:ascii="Verdana" w:eastAsia="Times New Roman" w:hAnsi="Verdana" w:cs="Times New Roman"/>
          <w:szCs w:val="20"/>
        </w:rPr>
      </w:pPr>
    </w:p>
    <w:p w:rsidR="00FE28EF" w:rsidRPr="00FE28EF" w:rsidRDefault="00FE28EF" w:rsidP="00FE28EF">
      <w:pPr>
        <w:spacing w:after="0" w:line="240" w:lineRule="auto"/>
        <w:jc w:val="both"/>
        <w:rPr>
          <w:rFonts w:ascii="Verdana" w:eastAsia="Times New Roman" w:hAnsi="Verdana" w:cs="Times New Roman"/>
          <w:szCs w:val="20"/>
        </w:rPr>
      </w:pPr>
      <w:r w:rsidRPr="00FE28EF">
        <w:rPr>
          <w:rFonts w:ascii="Verdana" w:eastAsia="Times New Roman" w:hAnsi="Verdana" w:cs="Times New Roman"/>
          <w:szCs w:val="20"/>
        </w:rPr>
        <w:t xml:space="preserve">We often think of stress as something bad, something to be eliminated from our lives if only we could. </w:t>
      </w:r>
      <w:proofErr w:type="gramStart"/>
      <w:r w:rsidRPr="00FE28EF">
        <w:rPr>
          <w:rFonts w:ascii="Verdana" w:eastAsia="Times New Roman" w:hAnsi="Verdana" w:cs="Times New Roman"/>
          <w:szCs w:val="20"/>
        </w:rPr>
        <w:t>In reality, too</w:t>
      </w:r>
      <w:proofErr w:type="gramEnd"/>
      <w:r w:rsidRPr="00FE28EF">
        <w:rPr>
          <w:rFonts w:ascii="Verdana" w:eastAsia="Times New Roman" w:hAnsi="Verdana" w:cs="Times New Roman"/>
          <w:szCs w:val="20"/>
        </w:rPr>
        <w:t xml:space="preserve"> little stress would leave us bored and inert. Back in 1926, Hans Selye who did some of the earliest work on stress, said: “Without some stress there would be no life.” The problem arises when there is too much unrelieved stress — the adrenaline is flowing and there is no way to make good use of it. </w:t>
      </w:r>
    </w:p>
    <w:p w:rsidR="00FE28EF" w:rsidRPr="00FE28EF" w:rsidRDefault="00FE28EF" w:rsidP="00FE28EF">
      <w:pPr>
        <w:keepNext/>
        <w:spacing w:before="240" w:after="60" w:line="240" w:lineRule="auto"/>
        <w:outlineLvl w:val="1"/>
        <w:rPr>
          <w:rFonts w:ascii="Verdana" w:eastAsia="Times New Roman" w:hAnsi="Verdana" w:cs="Arial"/>
          <w:b/>
          <w:bCs/>
          <w:szCs w:val="28"/>
        </w:rPr>
      </w:pPr>
      <w:bookmarkStart w:id="2" w:name="_Toc107219536"/>
      <w:bookmarkStart w:id="3" w:name="_Toc111435832"/>
      <w:r w:rsidRPr="00FE28EF">
        <w:rPr>
          <w:rFonts w:ascii="Verdana" w:eastAsia="Times New Roman" w:hAnsi="Verdana" w:cs="Arial"/>
          <w:b/>
          <w:bCs/>
          <w:szCs w:val="28"/>
        </w:rPr>
        <w:t>Cumulative stress</w:t>
      </w:r>
      <w:bookmarkEnd w:id="2"/>
      <w:bookmarkEnd w:id="3"/>
    </w:p>
    <w:p w:rsidR="00FE28EF" w:rsidRPr="00FE28EF" w:rsidRDefault="00FE28EF" w:rsidP="00FE28EF">
      <w:pPr>
        <w:spacing w:after="0" w:line="240" w:lineRule="auto"/>
        <w:jc w:val="both"/>
        <w:rPr>
          <w:rFonts w:ascii="Verdana" w:eastAsia="Times New Roman" w:hAnsi="Verdana" w:cs="Times New Roman"/>
          <w:szCs w:val="20"/>
        </w:rPr>
      </w:pPr>
      <w:r w:rsidRPr="00FE28EF">
        <w:rPr>
          <w:rFonts w:ascii="Verdana" w:eastAsia="Times New Roman" w:hAnsi="Verdana" w:cs="Times New Roman"/>
          <w:szCs w:val="20"/>
        </w:rPr>
        <w:t xml:space="preserve">Cumulative stress is the kind that builds up over time, through exposure to prolonged unrelieved factors that cause frustration or worry. </w:t>
      </w:r>
      <w:proofErr w:type="gramStart"/>
      <w:r w:rsidRPr="00FE28EF">
        <w:rPr>
          <w:rFonts w:ascii="Verdana" w:eastAsia="Times New Roman" w:hAnsi="Verdana" w:cs="Times New Roman"/>
          <w:szCs w:val="20"/>
        </w:rPr>
        <w:t>It is clear that we</w:t>
      </w:r>
      <w:proofErr w:type="gramEnd"/>
      <w:r w:rsidRPr="00FE28EF">
        <w:rPr>
          <w:rFonts w:ascii="Verdana" w:eastAsia="Times New Roman" w:hAnsi="Verdana" w:cs="Times New Roman"/>
          <w:szCs w:val="20"/>
        </w:rPr>
        <w:t xml:space="preserve"> will experience traumatic stress if we find ourselves in a crisis, but we can equally experience cumulative stress from chronic exposure to less traumatic stress factors. Stress can be induced by both external and internal sources.</w:t>
      </w:r>
    </w:p>
    <w:p w:rsidR="00FE28EF" w:rsidRPr="00FE28EF" w:rsidRDefault="00FE28EF" w:rsidP="00FE28EF">
      <w:pPr>
        <w:keepNext/>
        <w:spacing w:before="240" w:after="60" w:line="240" w:lineRule="auto"/>
        <w:outlineLvl w:val="2"/>
        <w:rPr>
          <w:rFonts w:ascii="Verdana" w:eastAsia="Times New Roman" w:hAnsi="Verdana" w:cs="Arial"/>
          <w:b/>
          <w:bCs/>
          <w:szCs w:val="26"/>
          <w:lang w:eastAsia="en-GB"/>
        </w:rPr>
      </w:pPr>
      <w:bookmarkStart w:id="4" w:name="_Toc107219537"/>
      <w:r w:rsidRPr="00FE28EF">
        <w:rPr>
          <w:rFonts w:ascii="Verdana" w:eastAsia="Times New Roman" w:hAnsi="Verdana" w:cs="Arial"/>
          <w:b/>
          <w:bCs/>
          <w:szCs w:val="26"/>
          <w:lang w:eastAsia="en-GB"/>
        </w:rPr>
        <w:t>Organisational/systemic/situational factors that cause cumulative stress</w:t>
      </w:r>
      <w:bookmarkEnd w:id="4"/>
      <w:r w:rsidRPr="00FE28EF">
        <w:rPr>
          <w:rFonts w:ascii="Verdana" w:eastAsia="Times New Roman" w:hAnsi="Verdana" w:cs="Arial"/>
          <w:b/>
          <w:bCs/>
          <w:szCs w:val="26"/>
          <w:lang w:eastAsia="en-GB"/>
        </w:rPr>
        <w:t xml:space="preserve"> </w:t>
      </w:r>
    </w:p>
    <w:p w:rsidR="00FE28EF" w:rsidRPr="00FE28EF" w:rsidRDefault="00FE28EF" w:rsidP="00FE28EF">
      <w:pPr>
        <w:numPr>
          <w:ilvl w:val="0"/>
          <w:numId w:val="1"/>
        </w:numPr>
        <w:spacing w:after="0" w:line="240" w:lineRule="auto"/>
        <w:rPr>
          <w:rFonts w:ascii="Verdana" w:eastAsia="Calibri" w:hAnsi="Verdana" w:cs="Times New Roman"/>
        </w:rPr>
      </w:pPr>
      <w:r w:rsidRPr="00FE28EF">
        <w:rPr>
          <w:rFonts w:ascii="Verdana" w:eastAsia="Calibri" w:hAnsi="Verdana" w:cs="Times New Roman"/>
        </w:rPr>
        <w:t xml:space="preserve">Bureaucratic obstacles to your work </w:t>
      </w:r>
    </w:p>
    <w:p w:rsidR="00FE28EF" w:rsidRPr="00FE28EF" w:rsidRDefault="00FE28EF" w:rsidP="00FE28EF">
      <w:pPr>
        <w:numPr>
          <w:ilvl w:val="0"/>
          <w:numId w:val="1"/>
        </w:numPr>
        <w:spacing w:after="0" w:line="240" w:lineRule="auto"/>
        <w:rPr>
          <w:rFonts w:ascii="Verdana" w:eastAsia="Calibri" w:hAnsi="Verdana" w:cs="Times New Roman"/>
        </w:rPr>
      </w:pPr>
      <w:r w:rsidRPr="00FE28EF">
        <w:rPr>
          <w:rFonts w:ascii="Verdana" w:eastAsia="Calibri" w:hAnsi="Verdana" w:cs="Times New Roman"/>
        </w:rPr>
        <w:t>Issues related to selection, promotion and career planning</w:t>
      </w:r>
    </w:p>
    <w:p w:rsidR="00FE28EF" w:rsidRPr="00FE28EF" w:rsidRDefault="00FE28EF" w:rsidP="00FE28EF">
      <w:pPr>
        <w:numPr>
          <w:ilvl w:val="0"/>
          <w:numId w:val="1"/>
        </w:numPr>
        <w:spacing w:after="0" w:line="240" w:lineRule="auto"/>
        <w:rPr>
          <w:rFonts w:ascii="Verdana" w:eastAsia="Calibri" w:hAnsi="Verdana" w:cs="Times New Roman"/>
        </w:rPr>
      </w:pPr>
      <w:r w:rsidRPr="00FE28EF">
        <w:rPr>
          <w:rFonts w:ascii="Verdana" w:eastAsia="Calibri" w:hAnsi="Verdana" w:cs="Times New Roman"/>
        </w:rPr>
        <w:t xml:space="preserve">Unrealistic job definition or expectations </w:t>
      </w:r>
    </w:p>
    <w:p w:rsidR="00FE28EF" w:rsidRPr="00FE28EF" w:rsidRDefault="00FE28EF" w:rsidP="00FE28EF">
      <w:pPr>
        <w:numPr>
          <w:ilvl w:val="0"/>
          <w:numId w:val="1"/>
        </w:numPr>
        <w:spacing w:after="0" w:line="240" w:lineRule="auto"/>
        <w:rPr>
          <w:rFonts w:ascii="Verdana" w:eastAsia="Calibri" w:hAnsi="Verdana" w:cs="Times New Roman"/>
        </w:rPr>
      </w:pPr>
      <w:r w:rsidRPr="00FE28EF">
        <w:rPr>
          <w:rFonts w:ascii="Verdana" w:eastAsia="Calibri" w:hAnsi="Verdana" w:cs="Times New Roman"/>
        </w:rPr>
        <w:t>Responsibilities not clearly defined by your supervisor</w:t>
      </w:r>
    </w:p>
    <w:p w:rsidR="00FE28EF" w:rsidRPr="00FE28EF" w:rsidRDefault="00FE28EF" w:rsidP="00FE28EF">
      <w:pPr>
        <w:numPr>
          <w:ilvl w:val="0"/>
          <w:numId w:val="1"/>
        </w:numPr>
        <w:spacing w:after="0" w:line="240" w:lineRule="auto"/>
        <w:rPr>
          <w:rFonts w:ascii="Verdana" w:eastAsia="Calibri" w:hAnsi="Verdana" w:cs="Times New Roman"/>
        </w:rPr>
      </w:pPr>
      <w:r w:rsidRPr="00FE28EF">
        <w:rPr>
          <w:rFonts w:ascii="Verdana" w:eastAsia="Calibri" w:hAnsi="Verdana" w:cs="Times New Roman"/>
        </w:rPr>
        <w:t>Pressures from balancing work and private life</w:t>
      </w:r>
    </w:p>
    <w:p w:rsidR="00FE28EF" w:rsidRPr="00FE28EF" w:rsidRDefault="00FE28EF" w:rsidP="00FE28EF">
      <w:pPr>
        <w:numPr>
          <w:ilvl w:val="0"/>
          <w:numId w:val="1"/>
        </w:numPr>
        <w:spacing w:after="0" w:line="240" w:lineRule="auto"/>
        <w:rPr>
          <w:rFonts w:ascii="Verdana" w:eastAsia="Calibri" w:hAnsi="Verdana" w:cs="Times New Roman"/>
          <w:lang w:val="en-US"/>
        </w:rPr>
      </w:pPr>
      <w:r w:rsidRPr="00FE28EF">
        <w:rPr>
          <w:rFonts w:ascii="Verdana" w:eastAsia="Calibri" w:hAnsi="Verdana" w:cs="Times New Roman"/>
          <w:lang w:val="en-US"/>
        </w:rPr>
        <w:t>Inadequate resources</w:t>
      </w:r>
    </w:p>
    <w:p w:rsidR="00FE28EF" w:rsidRPr="00FE28EF" w:rsidRDefault="00FE28EF" w:rsidP="00FE28EF">
      <w:pPr>
        <w:numPr>
          <w:ilvl w:val="0"/>
          <w:numId w:val="1"/>
        </w:numPr>
        <w:spacing w:after="0" w:line="240" w:lineRule="auto"/>
        <w:rPr>
          <w:rFonts w:ascii="Verdana" w:eastAsia="Calibri" w:hAnsi="Verdana" w:cs="Times New Roman"/>
          <w:lang w:val="en-US"/>
        </w:rPr>
      </w:pPr>
      <w:r w:rsidRPr="00FE28EF">
        <w:rPr>
          <w:rFonts w:ascii="Verdana" w:eastAsia="Calibri" w:hAnsi="Verdana" w:cs="Times New Roman"/>
          <w:lang w:val="en-US"/>
        </w:rPr>
        <w:t xml:space="preserve">Change initiatives </w:t>
      </w:r>
    </w:p>
    <w:p w:rsidR="00FE28EF" w:rsidRPr="00FE28EF" w:rsidRDefault="00FE28EF" w:rsidP="00FE28EF">
      <w:pPr>
        <w:numPr>
          <w:ilvl w:val="0"/>
          <w:numId w:val="1"/>
        </w:numPr>
        <w:spacing w:after="0" w:line="240" w:lineRule="auto"/>
        <w:rPr>
          <w:rFonts w:ascii="Verdana" w:eastAsia="Calibri" w:hAnsi="Verdana" w:cs="Times New Roman"/>
        </w:rPr>
      </w:pPr>
      <w:r w:rsidRPr="00FE28EF">
        <w:rPr>
          <w:rFonts w:ascii="Verdana" w:eastAsia="Calibri" w:hAnsi="Verdana" w:cs="Times New Roman"/>
        </w:rPr>
        <w:t>Excessive travel</w:t>
      </w:r>
    </w:p>
    <w:p w:rsidR="00FE28EF" w:rsidRPr="00FE28EF" w:rsidRDefault="00FE28EF" w:rsidP="00FE28EF">
      <w:pPr>
        <w:numPr>
          <w:ilvl w:val="0"/>
          <w:numId w:val="1"/>
        </w:numPr>
        <w:spacing w:after="0" w:line="240" w:lineRule="auto"/>
        <w:rPr>
          <w:rFonts w:ascii="Verdana" w:eastAsia="Calibri" w:hAnsi="Verdana" w:cs="Times New Roman"/>
        </w:rPr>
      </w:pPr>
      <w:r w:rsidRPr="00FE28EF">
        <w:rPr>
          <w:rFonts w:ascii="Verdana" w:eastAsia="Calibri" w:hAnsi="Verdana" w:cs="Times New Roman"/>
        </w:rPr>
        <w:t>Cultural attitudes of the local people in contrast to your own</w:t>
      </w:r>
    </w:p>
    <w:p w:rsidR="00FE28EF" w:rsidRPr="00FE28EF" w:rsidRDefault="00FE28EF" w:rsidP="00FE28EF">
      <w:pPr>
        <w:numPr>
          <w:ilvl w:val="0"/>
          <w:numId w:val="1"/>
        </w:numPr>
        <w:spacing w:after="0" w:line="240" w:lineRule="auto"/>
        <w:rPr>
          <w:rFonts w:ascii="Verdana" w:eastAsia="Calibri" w:hAnsi="Verdana" w:cs="Times New Roman"/>
        </w:rPr>
      </w:pPr>
      <w:r w:rsidRPr="00FE28EF">
        <w:rPr>
          <w:rFonts w:ascii="Verdana" w:eastAsia="Calibri" w:hAnsi="Verdana" w:cs="Times New Roman"/>
        </w:rPr>
        <w:t>Conditions of difficult duty stations</w:t>
      </w:r>
    </w:p>
    <w:p w:rsidR="00FE28EF" w:rsidRPr="00FE28EF" w:rsidRDefault="00FE28EF" w:rsidP="00FE28EF">
      <w:pPr>
        <w:keepNext/>
        <w:spacing w:before="240" w:after="60" w:line="240" w:lineRule="auto"/>
        <w:outlineLvl w:val="2"/>
        <w:rPr>
          <w:rFonts w:ascii="Verdana" w:eastAsia="Times New Roman" w:hAnsi="Verdana" w:cs="Arial"/>
          <w:b/>
          <w:bCs/>
          <w:szCs w:val="26"/>
          <w:lang w:eastAsia="en-GB"/>
        </w:rPr>
      </w:pPr>
      <w:bookmarkStart w:id="5" w:name="_Toc107219539"/>
      <w:r w:rsidRPr="00FE28EF">
        <w:rPr>
          <w:rFonts w:ascii="Verdana" w:eastAsia="Times New Roman" w:hAnsi="Verdana" w:cs="Arial"/>
          <w:b/>
          <w:bCs/>
          <w:szCs w:val="26"/>
          <w:lang w:eastAsia="en-GB"/>
        </w:rPr>
        <w:t>Interpersonal factors that cause or worsen cumulative stress</w:t>
      </w:r>
      <w:bookmarkEnd w:id="5"/>
    </w:p>
    <w:p w:rsidR="00FE28EF" w:rsidRPr="00FE28EF" w:rsidRDefault="00FE28EF" w:rsidP="00FE28EF">
      <w:pPr>
        <w:numPr>
          <w:ilvl w:val="0"/>
          <w:numId w:val="3"/>
        </w:numPr>
        <w:spacing w:after="0" w:line="240" w:lineRule="auto"/>
        <w:rPr>
          <w:rFonts w:ascii="Verdana" w:eastAsia="Calibri" w:hAnsi="Verdana" w:cs="Times New Roman"/>
        </w:rPr>
      </w:pPr>
      <w:r w:rsidRPr="00FE28EF">
        <w:rPr>
          <w:rFonts w:ascii="Verdana" w:eastAsia="Calibri" w:hAnsi="Verdana" w:cs="Times New Roman"/>
        </w:rPr>
        <w:t>Conflicts among co-workers</w:t>
      </w:r>
    </w:p>
    <w:p w:rsidR="00FE28EF" w:rsidRPr="00FE28EF" w:rsidRDefault="00FE28EF" w:rsidP="00FE28EF">
      <w:pPr>
        <w:numPr>
          <w:ilvl w:val="0"/>
          <w:numId w:val="3"/>
        </w:numPr>
        <w:spacing w:after="0" w:line="240" w:lineRule="auto"/>
        <w:rPr>
          <w:rFonts w:ascii="Verdana" w:eastAsia="Calibri" w:hAnsi="Verdana" w:cs="Times New Roman"/>
        </w:rPr>
      </w:pPr>
      <w:r w:rsidRPr="00FE28EF">
        <w:rPr>
          <w:rFonts w:ascii="Verdana" w:eastAsia="Calibri" w:hAnsi="Verdana" w:cs="Times New Roman"/>
        </w:rPr>
        <w:t>A supervisor who is hard to get along with</w:t>
      </w:r>
    </w:p>
    <w:p w:rsidR="00FE28EF" w:rsidRPr="00FE28EF" w:rsidRDefault="00FE28EF" w:rsidP="00FE28EF">
      <w:pPr>
        <w:numPr>
          <w:ilvl w:val="0"/>
          <w:numId w:val="3"/>
        </w:numPr>
        <w:spacing w:after="0" w:line="240" w:lineRule="auto"/>
        <w:rPr>
          <w:rFonts w:ascii="Verdana" w:eastAsia="Calibri" w:hAnsi="Verdana" w:cs="Times New Roman"/>
        </w:rPr>
      </w:pPr>
      <w:r w:rsidRPr="00FE28EF">
        <w:rPr>
          <w:rFonts w:ascii="Verdana" w:eastAsia="Calibri" w:hAnsi="Verdana" w:cs="Times New Roman"/>
        </w:rPr>
        <w:t>Incompatibility with the management style of the person to whom you report (too much direction, not enough direction, etc.)</w:t>
      </w:r>
    </w:p>
    <w:p w:rsidR="00FE28EF" w:rsidRPr="00FE28EF" w:rsidRDefault="00FE28EF" w:rsidP="00FE28EF">
      <w:pPr>
        <w:numPr>
          <w:ilvl w:val="0"/>
          <w:numId w:val="3"/>
        </w:numPr>
        <w:spacing w:after="0" w:line="240" w:lineRule="auto"/>
        <w:rPr>
          <w:rFonts w:ascii="Verdana" w:eastAsia="Calibri" w:hAnsi="Verdana" w:cs="Times New Roman"/>
        </w:rPr>
      </w:pPr>
      <w:r w:rsidRPr="00FE28EF">
        <w:rPr>
          <w:rFonts w:ascii="Verdana" w:eastAsia="Calibri" w:hAnsi="Verdana" w:cs="Times New Roman"/>
        </w:rPr>
        <w:t>Colleagues who are ineffective or pessimistic</w:t>
      </w:r>
    </w:p>
    <w:p w:rsidR="00FE28EF" w:rsidRPr="00FE28EF" w:rsidRDefault="00FE28EF" w:rsidP="00FE28EF">
      <w:pPr>
        <w:numPr>
          <w:ilvl w:val="0"/>
          <w:numId w:val="3"/>
        </w:numPr>
        <w:spacing w:after="0" w:line="240" w:lineRule="auto"/>
        <w:rPr>
          <w:rFonts w:ascii="Verdana" w:eastAsia="Calibri" w:hAnsi="Verdana" w:cs="Times New Roman"/>
        </w:rPr>
      </w:pPr>
      <w:r w:rsidRPr="00FE28EF">
        <w:rPr>
          <w:rFonts w:ascii="Verdana" w:eastAsia="Calibri" w:hAnsi="Verdana" w:cs="Times New Roman"/>
        </w:rPr>
        <w:t>Too few compatible colleagues for satisfying social interaction</w:t>
      </w:r>
    </w:p>
    <w:p w:rsidR="00FE28EF" w:rsidRPr="00FE28EF" w:rsidRDefault="00FE28EF" w:rsidP="00FE28EF">
      <w:pPr>
        <w:numPr>
          <w:ilvl w:val="0"/>
          <w:numId w:val="3"/>
        </w:numPr>
        <w:spacing w:after="0" w:line="240" w:lineRule="auto"/>
        <w:rPr>
          <w:rFonts w:ascii="Verdana" w:eastAsia="Calibri" w:hAnsi="Verdana" w:cs="Times New Roman"/>
        </w:rPr>
      </w:pPr>
      <w:r w:rsidRPr="00FE28EF">
        <w:rPr>
          <w:rFonts w:ascii="Verdana" w:eastAsia="Calibri" w:hAnsi="Verdana" w:cs="Times New Roman"/>
        </w:rPr>
        <w:t xml:space="preserve">Dissatisfied or difficult receivers of your services </w:t>
      </w:r>
    </w:p>
    <w:p w:rsidR="00FE28EF" w:rsidRPr="00FE28EF" w:rsidRDefault="00FE28EF" w:rsidP="00FE28EF">
      <w:pPr>
        <w:numPr>
          <w:ilvl w:val="0"/>
          <w:numId w:val="3"/>
        </w:numPr>
        <w:spacing w:after="0" w:line="240" w:lineRule="auto"/>
        <w:rPr>
          <w:rFonts w:ascii="Verdana" w:eastAsia="Calibri" w:hAnsi="Verdana" w:cs="Times New Roman"/>
        </w:rPr>
      </w:pPr>
      <w:r w:rsidRPr="00FE28EF">
        <w:rPr>
          <w:rFonts w:ascii="Verdana" w:eastAsia="Calibri" w:hAnsi="Verdana" w:cs="Times New Roman"/>
        </w:rPr>
        <w:t>Concern about neglecting family, family problems, or being isolated from friends and family</w:t>
      </w:r>
    </w:p>
    <w:p w:rsidR="00FE28EF" w:rsidRPr="00FE28EF" w:rsidRDefault="00FE28EF" w:rsidP="00FE28EF">
      <w:pPr>
        <w:keepNext/>
        <w:spacing w:before="240" w:after="60" w:line="240" w:lineRule="auto"/>
        <w:outlineLvl w:val="2"/>
        <w:rPr>
          <w:rFonts w:ascii="Verdana" w:eastAsia="Times New Roman" w:hAnsi="Verdana" w:cs="Arial"/>
          <w:b/>
          <w:bCs/>
          <w:szCs w:val="26"/>
          <w:lang w:eastAsia="en-GB"/>
        </w:rPr>
      </w:pPr>
      <w:bookmarkStart w:id="6" w:name="_Toc107219538"/>
      <w:bookmarkStart w:id="7" w:name="_Toc111434056"/>
      <w:r w:rsidRPr="00FE28EF">
        <w:rPr>
          <w:rFonts w:ascii="Verdana" w:eastAsia="Times New Roman" w:hAnsi="Verdana" w:cs="Arial"/>
          <w:b/>
          <w:bCs/>
          <w:szCs w:val="26"/>
          <w:lang w:eastAsia="en-GB"/>
        </w:rPr>
        <w:lastRenderedPageBreak/>
        <w:t>Intra-personal factors that cause or worsen cumulative stress</w:t>
      </w:r>
      <w:bookmarkEnd w:id="6"/>
      <w:bookmarkEnd w:id="7"/>
    </w:p>
    <w:p w:rsidR="00FE28EF" w:rsidRPr="00FE28EF" w:rsidRDefault="00FE28EF" w:rsidP="00FE28EF">
      <w:pPr>
        <w:numPr>
          <w:ilvl w:val="0"/>
          <w:numId w:val="2"/>
        </w:numPr>
        <w:spacing w:after="0" w:line="240" w:lineRule="auto"/>
        <w:rPr>
          <w:rFonts w:ascii="Verdana" w:eastAsia="Calibri" w:hAnsi="Verdana" w:cs="Times New Roman"/>
        </w:rPr>
      </w:pPr>
      <w:r w:rsidRPr="00FE28EF">
        <w:rPr>
          <w:rFonts w:ascii="Verdana" w:eastAsia="Calibri" w:hAnsi="Verdana" w:cs="Times New Roman"/>
        </w:rPr>
        <w:t>Negative self-referring thoughts or talk</w:t>
      </w:r>
    </w:p>
    <w:p w:rsidR="00FE28EF" w:rsidRPr="00FE28EF" w:rsidRDefault="00FE28EF" w:rsidP="00FE28EF">
      <w:pPr>
        <w:numPr>
          <w:ilvl w:val="0"/>
          <w:numId w:val="2"/>
        </w:numPr>
        <w:spacing w:after="0" w:line="240" w:lineRule="auto"/>
        <w:rPr>
          <w:rFonts w:ascii="Verdana" w:eastAsia="Calibri" w:hAnsi="Verdana" w:cs="Times New Roman"/>
        </w:rPr>
      </w:pPr>
      <w:r w:rsidRPr="00FE28EF">
        <w:rPr>
          <w:rFonts w:ascii="Verdana" w:eastAsia="Calibri" w:hAnsi="Verdana" w:cs="Times New Roman"/>
        </w:rPr>
        <w:t>Insecurity, lack of self-confidence</w:t>
      </w:r>
    </w:p>
    <w:p w:rsidR="00FE28EF" w:rsidRPr="00FE28EF" w:rsidRDefault="00FE28EF" w:rsidP="00FE28EF">
      <w:pPr>
        <w:numPr>
          <w:ilvl w:val="0"/>
          <w:numId w:val="2"/>
        </w:numPr>
        <w:spacing w:after="0" w:line="240" w:lineRule="auto"/>
        <w:rPr>
          <w:rFonts w:ascii="Verdana" w:eastAsia="Calibri" w:hAnsi="Verdana" w:cs="Times New Roman"/>
        </w:rPr>
      </w:pPr>
      <w:r w:rsidRPr="00FE28EF">
        <w:rPr>
          <w:rFonts w:ascii="Verdana" w:eastAsia="Calibri" w:hAnsi="Verdana" w:cs="Times New Roman"/>
        </w:rPr>
        <w:t>Perceiving your situation as a no-win one</w:t>
      </w:r>
    </w:p>
    <w:p w:rsidR="00FE28EF" w:rsidRPr="00FE28EF" w:rsidRDefault="00FE28EF" w:rsidP="00FE28EF">
      <w:pPr>
        <w:numPr>
          <w:ilvl w:val="0"/>
          <w:numId w:val="2"/>
        </w:numPr>
        <w:spacing w:after="0" w:line="240" w:lineRule="auto"/>
        <w:rPr>
          <w:rFonts w:ascii="Verdana" w:eastAsia="Calibri" w:hAnsi="Verdana" w:cs="Times New Roman"/>
        </w:rPr>
      </w:pPr>
      <w:r w:rsidRPr="00FE28EF">
        <w:rPr>
          <w:rFonts w:ascii="Verdana" w:eastAsia="Calibri" w:hAnsi="Verdana" w:cs="Times New Roman"/>
        </w:rPr>
        <w:t>A perfectionist attitude — having to do things just right and feeling bad if you cannot or holding unrealistically high self-expectations</w:t>
      </w:r>
    </w:p>
    <w:p w:rsidR="00FE28EF" w:rsidRPr="00FE28EF" w:rsidRDefault="00FE28EF" w:rsidP="00FE28EF">
      <w:pPr>
        <w:numPr>
          <w:ilvl w:val="0"/>
          <w:numId w:val="2"/>
        </w:numPr>
        <w:spacing w:after="0" w:line="240" w:lineRule="auto"/>
        <w:rPr>
          <w:rFonts w:ascii="Verdana" w:eastAsia="Calibri" w:hAnsi="Verdana" w:cs="Times New Roman"/>
        </w:rPr>
      </w:pPr>
      <w:r w:rsidRPr="00FE28EF">
        <w:rPr>
          <w:rFonts w:ascii="Verdana" w:eastAsia="Calibri" w:hAnsi="Verdana" w:cs="Times New Roman"/>
        </w:rPr>
        <w:t>Feeling inadequate when faced with new, unfamiliar tasks</w:t>
      </w:r>
    </w:p>
    <w:p w:rsidR="00FE28EF" w:rsidRPr="00FE28EF" w:rsidRDefault="00FE28EF" w:rsidP="00FE28EF">
      <w:pPr>
        <w:numPr>
          <w:ilvl w:val="0"/>
          <w:numId w:val="2"/>
        </w:numPr>
        <w:spacing w:after="0" w:line="240" w:lineRule="auto"/>
        <w:rPr>
          <w:rFonts w:ascii="Verdana" w:eastAsia="Calibri" w:hAnsi="Verdana" w:cs="Times New Roman"/>
        </w:rPr>
      </w:pPr>
      <w:r w:rsidRPr="00FE28EF">
        <w:rPr>
          <w:rFonts w:ascii="Verdana" w:eastAsia="Calibri" w:hAnsi="Verdana" w:cs="Times New Roman"/>
        </w:rPr>
        <w:t>Feeling emotionally disturbed by the stress of others</w:t>
      </w:r>
    </w:p>
    <w:p w:rsidR="00FE28EF" w:rsidRPr="00FE28EF" w:rsidRDefault="00FE28EF" w:rsidP="00FE28EF">
      <w:pPr>
        <w:numPr>
          <w:ilvl w:val="0"/>
          <w:numId w:val="2"/>
        </w:numPr>
        <w:spacing w:after="0" w:line="240" w:lineRule="auto"/>
        <w:rPr>
          <w:rFonts w:ascii="Verdana" w:eastAsia="Calibri" w:hAnsi="Verdana" w:cs="Times New Roman"/>
        </w:rPr>
      </w:pPr>
      <w:r w:rsidRPr="00FE28EF">
        <w:rPr>
          <w:rFonts w:ascii="Verdana" w:eastAsia="Calibri" w:hAnsi="Verdana" w:cs="Times New Roman"/>
        </w:rPr>
        <w:t>Past traumatic experiences</w:t>
      </w:r>
    </w:p>
    <w:p w:rsidR="00FE28EF" w:rsidRPr="00FE28EF" w:rsidRDefault="00FE28EF" w:rsidP="00FE28EF">
      <w:pPr>
        <w:numPr>
          <w:ilvl w:val="0"/>
          <w:numId w:val="2"/>
        </w:numPr>
        <w:spacing w:after="0" w:line="240" w:lineRule="auto"/>
        <w:rPr>
          <w:rFonts w:ascii="Verdana" w:eastAsia="Calibri" w:hAnsi="Verdana" w:cs="Times New Roman"/>
        </w:rPr>
      </w:pPr>
      <w:r w:rsidRPr="00FE28EF">
        <w:rPr>
          <w:rFonts w:ascii="Verdana" w:eastAsia="Calibri" w:hAnsi="Verdana" w:cs="Times New Roman"/>
        </w:rPr>
        <w:t>Acute or chronic illness</w:t>
      </w:r>
    </w:p>
    <w:p w:rsidR="00FE28EF" w:rsidRPr="00FE28EF" w:rsidRDefault="00FE28EF" w:rsidP="00FE28EF">
      <w:pPr>
        <w:numPr>
          <w:ilvl w:val="0"/>
          <w:numId w:val="2"/>
        </w:numPr>
        <w:spacing w:after="0" w:line="240" w:lineRule="auto"/>
        <w:rPr>
          <w:rFonts w:ascii="Verdana" w:eastAsia="Calibri" w:hAnsi="Verdana" w:cs="Times New Roman"/>
        </w:rPr>
      </w:pPr>
      <w:r w:rsidRPr="00FE28EF">
        <w:rPr>
          <w:rFonts w:ascii="Verdana" w:eastAsia="Calibri" w:hAnsi="Verdana" w:cs="Times New Roman"/>
        </w:rPr>
        <w:t>Fatigue</w:t>
      </w:r>
    </w:p>
    <w:p w:rsidR="00FE28EF" w:rsidRPr="00FE28EF" w:rsidRDefault="00FE28EF" w:rsidP="00FE28EF">
      <w:pPr>
        <w:numPr>
          <w:ilvl w:val="0"/>
          <w:numId w:val="2"/>
        </w:numPr>
        <w:spacing w:after="0" w:line="240" w:lineRule="auto"/>
        <w:rPr>
          <w:rFonts w:ascii="Verdana" w:eastAsia="Calibri" w:hAnsi="Verdana" w:cs="Times New Roman"/>
        </w:rPr>
      </w:pPr>
      <w:r w:rsidRPr="00FE28EF">
        <w:rPr>
          <w:rFonts w:ascii="Verdana" w:eastAsia="Calibri" w:hAnsi="Verdana" w:cs="Times New Roman"/>
        </w:rPr>
        <w:t>Being unfit, out of shape physically</w:t>
      </w:r>
    </w:p>
    <w:p w:rsidR="00FE28EF" w:rsidRPr="00FE28EF" w:rsidRDefault="00FE28EF" w:rsidP="00FE28EF">
      <w:pPr>
        <w:spacing w:after="200" w:line="276" w:lineRule="auto"/>
        <w:rPr>
          <w:rFonts w:ascii="Verdana" w:eastAsia="Calibri" w:hAnsi="Verdana" w:cs="Times New Roman"/>
        </w:rPr>
      </w:pPr>
    </w:p>
    <w:p w:rsidR="00FE28EF" w:rsidRPr="00FE28EF" w:rsidRDefault="00FE28EF" w:rsidP="00FE28EF">
      <w:pPr>
        <w:spacing w:after="0" w:line="240" w:lineRule="auto"/>
        <w:jc w:val="both"/>
        <w:rPr>
          <w:rFonts w:ascii="Verdana" w:eastAsia="Times New Roman" w:hAnsi="Verdana" w:cs="Times New Roman"/>
          <w:szCs w:val="20"/>
        </w:rPr>
      </w:pPr>
      <w:r w:rsidRPr="00FE28EF">
        <w:rPr>
          <w:rFonts w:ascii="Verdana" w:eastAsia="Times New Roman" w:hAnsi="Verdana" w:cs="Times New Roman"/>
          <w:szCs w:val="20"/>
        </w:rPr>
        <w:t>All of us have different backgrounds, personalities and experiences which affects how we relate to stressors such as those listed above. Some people can become energised by the very factors that cause another person unbearable stress.</w:t>
      </w:r>
    </w:p>
    <w:p w:rsidR="00FE28EF" w:rsidRPr="00FE28EF" w:rsidRDefault="00FE28EF" w:rsidP="00FE28EF">
      <w:pPr>
        <w:spacing w:after="200" w:line="276" w:lineRule="auto"/>
        <w:ind w:left="360"/>
        <w:rPr>
          <w:rFonts w:ascii="Verdana" w:eastAsia="Calibri" w:hAnsi="Verdana" w:cs="Times New Roman"/>
        </w:rPr>
      </w:pPr>
    </w:p>
    <w:p w:rsidR="00FE28EF" w:rsidRPr="00FE28EF" w:rsidRDefault="00FE28EF" w:rsidP="00FE28EF">
      <w:pPr>
        <w:spacing w:after="200" w:line="276" w:lineRule="auto"/>
        <w:jc w:val="both"/>
        <w:rPr>
          <w:rFonts w:ascii="Verdana" w:eastAsia="Calibri" w:hAnsi="Verdana" w:cs="Times New Roman"/>
        </w:rPr>
      </w:pPr>
      <w:r w:rsidRPr="00FE28EF">
        <w:rPr>
          <w:rFonts w:ascii="Verdana" w:eastAsia="Calibri" w:hAnsi="Verdana" w:cs="Times New Roman"/>
        </w:rPr>
        <w:t xml:space="preserve">It’s just as important to learn to recognise the signs and symptoms of stress in one another and in ourselves. That way, we can take appropriate action. Unless we take action to relieve cumulative stress, we risk burnout: emotional exhaustion, depersonalisation or cynicism, and lowered personal accomplishment and effectiveness. Once cynicism sets in, it’s really hard to </w:t>
      </w:r>
      <w:proofErr w:type="gramStart"/>
      <w:r w:rsidRPr="00FE28EF">
        <w:rPr>
          <w:rFonts w:ascii="Verdana" w:eastAsia="Calibri" w:hAnsi="Verdana" w:cs="Times New Roman"/>
        </w:rPr>
        <w:t>change:</w:t>
      </w:r>
      <w:proofErr w:type="gramEnd"/>
      <w:r w:rsidRPr="00FE28EF">
        <w:rPr>
          <w:rFonts w:ascii="Verdana" w:eastAsia="Calibri" w:hAnsi="Verdana" w:cs="Times New Roman"/>
        </w:rPr>
        <w:t xml:space="preserve"> cynicism changes how people work, how they feel about themselves and how they interact with others.</w:t>
      </w:r>
    </w:p>
    <w:p w:rsidR="00FE28EF" w:rsidRPr="00FE28EF" w:rsidRDefault="00FE28EF" w:rsidP="00FE28EF">
      <w:pPr>
        <w:spacing w:after="0" w:line="240" w:lineRule="auto"/>
        <w:jc w:val="both"/>
        <w:rPr>
          <w:rFonts w:ascii="Verdana" w:eastAsia="Times New Roman" w:hAnsi="Verdana" w:cs="Times New Roman"/>
          <w:szCs w:val="20"/>
        </w:rPr>
      </w:pPr>
      <w:r w:rsidRPr="00FE28EF">
        <w:rPr>
          <w:rFonts w:ascii="Verdana" w:eastAsia="Times New Roman" w:hAnsi="Verdana" w:cs="Times New Roman"/>
          <w:szCs w:val="20"/>
        </w:rPr>
        <w:t>The most common signs of cumulative stress fall into five categories:</w:t>
      </w:r>
    </w:p>
    <w:p w:rsidR="00FE28EF" w:rsidRPr="00FE28EF" w:rsidRDefault="00FE28EF" w:rsidP="00FE28EF">
      <w:pPr>
        <w:spacing w:after="0" w:line="240" w:lineRule="auto"/>
        <w:jc w:val="both"/>
        <w:rPr>
          <w:rFonts w:ascii="Verdana" w:eastAsia="Times New Roman" w:hAnsi="Verdana" w:cs="Times New Roman"/>
          <w:szCs w:val="20"/>
        </w:rPr>
      </w:pPr>
    </w:p>
    <w:p w:rsidR="00FE28EF" w:rsidRPr="00FE28EF" w:rsidRDefault="00FE28EF" w:rsidP="00FE28EF">
      <w:pPr>
        <w:numPr>
          <w:ilvl w:val="0"/>
          <w:numId w:val="4"/>
        </w:numPr>
        <w:spacing w:before="40" w:after="40" w:line="240" w:lineRule="auto"/>
        <w:jc w:val="both"/>
        <w:rPr>
          <w:rFonts w:ascii="Verdana" w:eastAsia="Times New Roman" w:hAnsi="Verdana" w:cs="Times New Roman"/>
          <w:szCs w:val="24"/>
        </w:rPr>
      </w:pPr>
      <w:r w:rsidRPr="00FE28EF">
        <w:rPr>
          <w:rFonts w:ascii="Verdana" w:eastAsia="Times New Roman" w:hAnsi="Verdana" w:cs="Times New Roman"/>
          <w:b/>
          <w:bCs/>
          <w:szCs w:val="24"/>
        </w:rPr>
        <w:t>Physical reactions</w:t>
      </w:r>
      <w:r w:rsidRPr="00FE28EF">
        <w:rPr>
          <w:rFonts w:ascii="Verdana" w:eastAsia="Times New Roman" w:hAnsi="Verdana" w:cs="Times New Roman"/>
          <w:szCs w:val="24"/>
        </w:rPr>
        <w:t>: sleep disturbances, aches and pains, appetite and digestive changes, high blood pressure, persistent fatigue and exhaustion, lowered resistance to colds and infections, sexual dysfunction;</w:t>
      </w:r>
    </w:p>
    <w:p w:rsidR="00FE28EF" w:rsidRPr="00FE28EF" w:rsidRDefault="00FE28EF" w:rsidP="00FE28EF">
      <w:pPr>
        <w:numPr>
          <w:ilvl w:val="0"/>
          <w:numId w:val="4"/>
        </w:numPr>
        <w:spacing w:before="40" w:after="40" w:line="240" w:lineRule="auto"/>
        <w:jc w:val="both"/>
        <w:rPr>
          <w:rFonts w:ascii="Verdana" w:eastAsia="Times New Roman" w:hAnsi="Verdana" w:cs="Times New Roman"/>
          <w:szCs w:val="24"/>
        </w:rPr>
      </w:pPr>
      <w:r w:rsidRPr="00FE28EF">
        <w:rPr>
          <w:rFonts w:ascii="Verdana" w:eastAsia="Times New Roman" w:hAnsi="Verdana" w:cs="Times New Roman"/>
          <w:b/>
          <w:bCs/>
          <w:szCs w:val="24"/>
        </w:rPr>
        <w:t>Emotional reactions</w:t>
      </w:r>
      <w:r w:rsidRPr="00FE28EF">
        <w:rPr>
          <w:rFonts w:ascii="Verdana" w:eastAsia="Times New Roman" w:hAnsi="Verdana" w:cs="Times New Roman"/>
          <w:szCs w:val="24"/>
        </w:rPr>
        <w:t>: feeling overwhelmed, wanting to be alone or feeling alienated from others, negativity or cynicism, anxiety, suspiciousness, depression or chronic sadness, loss of sense of humour, low self-esteem;</w:t>
      </w:r>
    </w:p>
    <w:p w:rsidR="00FE28EF" w:rsidRPr="00FE28EF" w:rsidRDefault="00FE28EF" w:rsidP="00FE28EF">
      <w:pPr>
        <w:numPr>
          <w:ilvl w:val="0"/>
          <w:numId w:val="4"/>
        </w:numPr>
        <w:spacing w:before="40" w:after="40" w:line="240" w:lineRule="auto"/>
        <w:jc w:val="both"/>
        <w:rPr>
          <w:rFonts w:ascii="Verdana" w:eastAsia="Times New Roman" w:hAnsi="Verdana" w:cs="Times New Roman"/>
          <w:szCs w:val="24"/>
        </w:rPr>
      </w:pPr>
      <w:r w:rsidRPr="00FE28EF">
        <w:rPr>
          <w:rFonts w:ascii="Verdana" w:eastAsia="Times New Roman" w:hAnsi="Verdana" w:cs="Times New Roman"/>
          <w:b/>
          <w:bCs/>
          <w:szCs w:val="24"/>
        </w:rPr>
        <w:t>Cognitive reactions</w:t>
      </w:r>
      <w:r w:rsidRPr="00FE28EF">
        <w:rPr>
          <w:rFonts w:ascii="Verdana" w:eastAsia="Times New Roman" w:hAnsi="Verdana" w:cs="Times New Roman"/>
          <w:szCs w:val="24"/>
        </w:rPr>
        <w:t>: difficulty concentrating, obsessive thinking, diminished tolerance for ambiguity, constricted or inflexible thinking, feeling indispensable, tired of thinking, trouble making decisions and setting priorities;</w:t>
      </w:r>
    </w:p>
    <w:p w:rsidR="00FE28EF" w:rsidRPr="00FE28EF" w:rsidRDefault="00FE28EF" w:rsidP="00FE28EF">
      <w:pPr>
        <w:numPr>
          <w:ilvl w:val="0"/>
          <w:numId w:val="4"/>
        </w:numPr>
        <w:spacing w:before="40" w:after="40" w:line="240" w:lineRule="auto"/>
        <w:jc w:val="both"/>
        <w:rPr>
          <w:rFonts w:ascii="Verdana" w:eastAsia="Times New Roman" w:hAnsi="Verdana" w:cs="Times New Roman"/>
          <w:szCs w:val="24"/>
        </w:rPr>
      </w:pPr>
      <w:r w:rsidRPr="00FE28EF">
        <w:rPr>
          <w:rFonts w:ascii="Verdana" w:eastAsia="Times New Roman" w:hAnsi="Verdana" w:cs="Times New Roman"/>
          <w:b/>
          <w:bCs/>
          <w:szCs w:val="24"/>
        </w:rPr>
        <w:t>Behavioural effects</w:t>
      </w:r>
      <w:r w:rsidRPr="00FE28EF">
        <w:rPr>
          <w:rFonts w:ascii="Verdana" w:eastAsia="Times New Roman" w:hAnsi="Verdana" w:cs="Times New Roman"/>
          <w:szCs w:val="24"/>
        </w:rPr>
        <w:t>: irritability, blaming others, withdrawing socially, substance abuse (smoking, alcohol, drugs, self-medication, etc.), risky behaviour or disregard for safety or security, reluctance to start or finish projects; and</w:t>
      </w:r>
    </w:p>
    <w:p w:rsidR="00FE28EF" w:rsidRPr="00FE28EF" w:rsidRDefault="00FE28EF" w:rsidP="00FE28EF">
      <w:pPr>
        <w:numPr>
          <w:ilvl w:val="0"/>
          <w:numId w:val="4"/>
        </w:numPr>
        <w:spacing w:before="40" w:after="40" w:line="240" w:lineRule="auto"/>
        <w:jc w:val="both"/>
        <w:rPr>
          <w:rFonts w:ascii="Verdana" w:eastAsia="Times New Roman" w:hAnsi="Verdana" w:cs="Times New Roman"/>
          <w:szCs w:val="24"/>
        </w:rPr>
      </w:pPr>
      <w:r w:rsidRPr="00FE28EF">
        <w:rPr>
          <w:rFonts w:ascii="Verdana" w:eastAsia="Times New Roman" w:hAnsi="Verdana" w:cs="Times New Roman"/>
          <w:b/>
          <w:bCs/>
          <w:szCs w:val="24"/>
        </w:rPr>
        <w:t>Spiritual reactions</w:t>
      </w:r>
      <w:r w:rsidRPr="00FE28EF">
        <w:rPr>
          <w:rFonts w:ascii="Verdana" w:eastAsia="Times New Roman" w:hAnsi="Verdana" w:cs="Times New Roman"/>
          <w:szCs w:val="24"/>
        </w:rPr>
        <w:t>: loss of trust, loss of purpose, loss of confidence, disillusionment, preoccupation with self, doubts about value system or religious beliefs, questioning of major life areas such as profession, lifestyle.</w:t>
      </w:r>
    </w:p>
    <w:p w:rsidR="00FE28EF" w:rsidRPr="00FE28EF" w:rsidRDefault="00FE28EF" w:rsidP="00FE28EF">
      <w:pPr>
        <w:spacing w:after="0" w:line="240" w:lineRule="auto"/>
        <w:jc w:val="both"/>
        <w:rPr>
          <w:rFonts w:ascii="Verdana" w:eastAsia="Times New Roman" w:hAnsi="Verdana" w:cs="Times New Roman"/>
          <w:szCs w:val="20"/>
        </w:rPr>
      </w:pPr>
      <w:r w:rsidRPr="00FE28EF">
        <w:rPr>
          <w:rFonts w:ascii="Verdana" w:eastAsia="Times New Roman" w:hAnsi="Verdana" w:cs="Times New Roman"/>
          <w:szCs w:val="20"/>
        </w:rPr>
        <w:t>Most often, people develop reactions to stress that are unique to them. For example, some people are more likely to express stress emotionally, while others are typically more affected at the physical level.</w:t>
      </w:r>
    </w:p>
    <w:p w:rsidR="00FE28EF" w:rsidRPr="00FE28EF" w:rsidRDefault="00FE28EF" w:rsidP="00FE28EF">
      <w:pPr>
        <w:keepNext/>
        <w:spacing w:before="240" w:after="60" w:line="240" w:lineRule="auto"/>
        <w:outlineLvl w:val="1"/>
        <w:rPr>
          <w:rFonts w:ascii="Verdana" w:eastAsia="Times New Roman" w:hAnsi="Verdana" w:cs="Arial"/>
          <w:b/>
          <w:bCs/>
          <w:szCs w:val="28"/>
        </w:rPr>
      </w:pPr>
      <w:bookmarkStart w:id="8" w:name="_Toc107219542"/>
      <w:bookmarkStart w:id="9" w:name="_Toc111435834"/>
      <w:r w:rsidRPr="00FE28EF">
        <w:rPr>
          <w:rFonts w:ascii="Verdana" w:eastAsia="Times New Roman" w:hAnsi="Verdana" w:cs="Arial"/>
          <w:b/>
          <w:bCs/>
          <w:szCs w:val="28"/>
        </w:rPr>
        <w:lastRenderedPageBreak/>
        <w:t>Strategies for managing stress</w:t>
      </w:r>
      <w:bookmarkEnd w:id="8"/>
      <w:bookmarkEnd w:id="9"/>
    </w:p>
    <w:p w:rsidR="00FE28EF" w:rsidRPr="00FE28EF" w:rsidRDefault="00FE28EF" w:rsidP="00FE28EF">
      <w:pPr>
        <w:spacing w:after="0" w:line="240" w:lineRule="auto"/>
        <w:jc w:val="both"/>
        <w:rPr>
          <w:rFonts w:ascii="Verdana" w:eastAsia="Times New Roman" w:hAnsi="Verdana" w:cs="Times New Roman"/>
          <w:szCs w:val="20"/>
        </w:rPr>
      </w:pPr>
      <w:r w:rsidRPr="00FE28EF">
        <w:rPr>
          <w:rFonts w:ascii="Verdana" w:eastAsia="Times New Roman" w:hAnsi="Verdana" w:cs="Times New Roman"/>
          <w:szCs w:val="20"/>
        </w:rPr>
        <w:t xml:space="preserve">You probably have identified actions you can take to help you cope during stressful situations. You may also be aware of other actions that you sometimes take </w:t>
      </w:r>
      <w:proofErr w:type="gramStart"/>
      <w:r w:rsidRPr="00FE28EF">
        <w:rPr>
          <w:rFonts w:ascii="Verdana" w:eastAsia="Times New Roman" w:hAnsi="Verdana" w:cs="Times New Roman"/>
          <w:szCs w:val="20"/>
        </w:rPr>
        <w:t>in an attempt to</w:t>
      </w:r>
      <w:proofErr w:type="gramEnd"/>
      <w:r w:rsidRPr="00FE28EF">
        <w:rPr>
          <w:rFonts w:ascii="Verdana" w:eastAsia="Times New Roman" w:hAnsi="Verdana" w:cs="Times New Roman"/>
          <w:szCs w:val="20"/>
        </w:rPr>
        <w:t xml:space="preserve"> cope but that are </w:t>
      </w:r>
      <w:r w:rsidRPr="00FE28EF">
        <w:rPr>
          <w:rFonts w:ascii="Arial Narrow" w:eastAsia="Times New Roman" w:hAnsi="Arial Narrow" w:cs="Times New Roman"/>
          <w:i/>
          <w:spacing w:val="6"/>
        </w:rPr>
        <w:t>not</w:t>
      </w:r>
      <w:r w:rsidRPr="00FE28EF">
        <w:rPr>
          <w:rFonts w:ascii="Verdana" w:eastAsia="Times New Roman" w:hAnsi="Verdana" w:cs="Times New Roman"/>
          <w:szCs w:val="20"/>
        </w:rPr>
        <w:t xml:space="preserve"> helpful. </w:t>
      </w:r>
    </w:p>
    <w:p w:rsidR="00FE28EF" w:rsidRPr="00FE28EF" w:rsidRDefault="00FE28EF" w:rsidP="00FE28EF">
      <w:pPr>
        <w:spacing w:after="0" w:line="240" w:lineRule="auto"/>
        <w:jc w:val="both"/>
        <w:rPr>
          <w:rFonts w:ascii="Verdana" w:eastAsia="Times New Roman" w:hAnsi="Verdana" w:cs="Times New Roman"/>
          <w:szCs w:val="20"/>
        </w:rPr>
      </w:pPr>
    </w:p>
    <w:p w:rsidR="00FE28EF" w:rsidRPr="00FE28EF" w:rsidRDefault="00FE28EF" w:rsidP="00FE28EF">
      <w:pPr>
        <w:spacing w:after="0" w:line="240" w:lineRule="auto"/>
        <w:jc w:val="both"/>
        <w:rPr>
          <w:rFonts w:ascii="Verdana" w:eastAsia="Times New Roman" w:hAnsi="Verdana" w:cs="Times New Roman"/>
          <w:szCs w:val="20"/>
        </w:rPr>
      </w:pPr>
      <w:r w:rsidRPr="00FE28EF">
        <w:rPr>
          <w:rFonts w:ascii="Verdana" w:eastAsia="Times New Roman" w:hAnsi="Verdana" w:cs="Times New Roman"/>
          <w:szCs w:val="20"/>
        </w:rPr>
        <w:t xml:space="preserve">Interestingly, some of the very coping strategies that are most helpful can become </w:t>
      </w:r>
      <w:r w:rsidRPr="00FE28EF">
        <w:rPr>
          <w:rFonts w:ascii="Arial Narrow" w:eastAsia="Times New Roman" w:hAnsi="Arial Narrow" w:cs="Times New Roman"/>
          <w:i/>
          <w:spacing w:val="6"/>
        </w:rPr>
        <w:t>least</w:t>
      </w:r>
      <w:r w:rsidRPr="00FE28EF">
        <w:rPr>
          <w:rFonts w:ascii="Verdana" w:eastAsia="Times New Roman" w:hAnsi="Verdana" w:cs="Times New Roman"/>
          <w:szCs w:val="20"/>
        </w:rPr>
        <w:t xml:space="preserve"> helpful if they are taken to an extreme. For example, adequate nutrition is critical during a crisis, but some people fight stress by constant snacking on high-fat, salty or sweet snacks. Likewise, a glass of wine or a beer may provide healthy relaxation, but overindulging can compound the problem. </w:t>
      </w:r>
    </w:p>
    <w:p w:rsidR="00FE28EF" w:rsidRPr="00FE28EF" w:rsidRDefault="00FE28EF" w:rsidP="00FE28EF">
      <w:pPr>
        <w:spacing w:after="0" w:line="240" w:lineRule="auto"/>
        <w:jc w:val="both"/>
        <w:rPr>
          <w:rFonts w:ascii="Verdana" w:eastAsia="Times New Roman" w:hAnsi="Verdana" w:cs="Times New Roman"/>
          <w:szCs w:val="20"/>
        </w:rPr>
      </w:pPr>
    </w:p>
    <w:p w:rsidR="00FE28EF" w:rsidRPr="00FE28EF" w:rsidRDefault="00FE28EF" w:rsidP="00FE28EF">
      <w:pPr>
        <w:spacing w:after="0" w:line="240" w:lineRule="auto"/>
        <w:jc w:val="both"/>
        <w:rPr>
          <w:rFonts w:ascii="Verdana" w:eastAsia="Times New Roman" w:hAnsi="Verdana" w:cs="Times New Roman"/>
          <w:szCs w:val="20"/>
        </w:rPr>
      </w:pPr>
      <w:r w:rsidRPr="00FE28EF">
        <w:rPr>
          <w:rFonts w:ascii="Verdana" w:eastAsia="Times New Roman" w:hAnsi="Verdana" w:cs="Times New Roman"/>
          <w:szCs w:val="20"/>
        </w:rPr>
        <w:t>Generally, you want to manage stress by doing things that:</w:t>
      </w:r>
    </w:p>
    <w:p w:rsidR="00FE28EF" w:rsidRPr="00FE28EF" w:rsidRDefault="00FE28EF" w:rsidP="00FE28EF">
      <w:pPr>
        <w:spacing w:after="0" w:line="240" w:lineRule="auto"/>
        <w:jc w:val="both"/>
        <w:rPr>
          <w:rFonts w:ascii="Verdana" w:eastAsia="Times New Roman" w:hAnsi="Verdana" w:cs="Times New Roman"/>
          <w:szCs w:val="20"/>
        </w:rPr>
      </w:pPr>
    </w:p>
    <w:p w:rsidR="00FE28EF" w:rsidRPr="00FE28EF" w:rsidRDefault="00FE28EF" w:rsidP="00FE28EF">
      <w:pPr>
        <w:numPr>
          <w:ilvl w:val="0"/>
          <w:numId w:val="5"/>
        </w:numPr>
        <w:spacing w:after="0" w:line="240" w:lineRule="auto"/>
        <w:rPr>
          <w:rFonts w:ascii="Verdana" w:eastAsia="Calibri" w:hAnsi="Verdana" w:cs="Times New Roman"/>
        </w:rPr>
      </w:pPr>
      <w:r w:rsidRPr="00FE28EF">
        <w:rPr>
          <w:rFonts w:ascii="Verdana" w:eastAsia="Calibri" w:hAnsi="Verdana" w:cs="Times New Roman"/>
        </w:rPr>
        <w:t>Allow you to stabilise the adrenaline rush,</w:t>
      </w:r>
    </w:p>
    <w:p w:rsidR="00FE28EF" w:rsidRPr="00FE28EF" w:rsidRDefault="00FE28EF" w:rsidP="00FE28EF">
      <w:pPr>
        <w:numPr>
          <w:ilvl w:val="0"/>
          <w:numId w:val="5"/>
        </w:numPr>
        <w:spacing w:after="0" w:line="240" w:lineRule="auto"/>
        <w:rPr>
          <w:rFonts w:ascii="Verdana" w:eastAsia="Times New Roman" w:hAnsi="Verdana" w:cs="Times New Roman"/>
          <w:szCs w:val="24"/>
        </w:rPr>
      </w:pPr>
      <w:r w:rsidRPr="00FE28EF">
        <w:rPr>
          <w:rFonts w:ascii="Verdana" w:eastAsia="Times New Roman" w:hAnsi="Verdana" w:cs="Times New Roman"/>
          <w:szCs w:val="24"/>
        </w:rPr>
        <w:t xml:space="preserve">Allow you some sense of control, </w:t>
      </w:r>
    </w:p>
    <w:p w:rsidR="00FE28EF" w:rsidRPr="00FE28EF" w:rsidRDefault="00FE28EF" w:rsidP="00FE28EF">
      <w:pPr>
        <w:numPr>
          <w:ilvl w:val="0"/>
          <w:numId w:val="5"/>
        </w:numPr>
        <w:spacing w:after="0" w:line="240" w:lineRule="auto"/>
        <w:rPr>
          <w:rFonts w:ascii="Verdana" w:eastAsia="Calibri" w:hAnsi="Verdana" w:cs="Times New Roman"/>
        </w:rPr>
      </w:pPr>
      <w:r w:rsidRPr="00FE28EF">
        <w:rPr>
          <w:rFonts w:ascii="Verdana" w:eastAsia="Calibri" w:hAnsi="Verdana" w:cs="Times New Roman"/>
        </w:rPr>
        <w:t>Help you make sense of the situation,</w:t>
      </w:r>
    </w:p>
    <w:p w:rsidR="00FE28EF" w:rsidRPr="00FE28EF" w:rsidRDefault="00FE28EF" w:rsidP="00FE28EF">
      <w:pPr>
        <w:numPr>
          <w:ilvl w:val="0"/>
          <w:numId w:val="5"/>
        </w:numPr>
        <w:spacing w:after="0" w:line="240" w:lineRule="auto"/>
        <w:rPr>
          <w:rFonts w:ascii="Verdana" w:eastAsia="Calibri" w:hAnsi="Verdana" w:cs="Times New Roman"/>
        </w:rPr>
      </w:pPr>
      <w:r w:rsidRPr="00FE28EF">
        <w:rPr>
          <w:rFonts w:ascii="Verdana" w:eastAsia="Calibri" w:hAnsi="Verdana" w:cs="Times New Roman"/>
        </w:rPr>
        <w:t>Are pleasurable, enjoyable, relaxing,</w:t>
      </w:r>
    </w:p>
    <w:p w:rsidR="00FE28EF" w:rsidRPr="00FE28EF" w:rsidRDefault="00FE28EF" w:rsidP="00FE28EF">
      <w:pPr>
        <w:numPr>
          <w:ilvl w:val="0"/>
          <w:numId w:val="5"/>
        </w:numPr>
        <w:spacing w:after="0" w:line="240" w:lineRule="auto"/>
        <w:rPr>
          <w:rFonts w:ascii="Verdana" w:eastAsia="Calibri" w:hAnsi="Verdana" w:cs="Times New Roman"/>
        </w:rPr>
      </w:pPr>
      <w:r w:rsidRPr="00FE28EF">
        <w:rPr>
          <w:rFonts w:ascii="Verdana" w:eastAsia="Calibri" w:hAnsi="Verdana" w:cs="Times New Roman"/>
        </w:rPr>
        <w:t>Provide social interaction and support,</w:t>
      </w:r>
    </w:p>
    <w:p w:rsidR="00FE28EF" w:rsidRPr="00FE28EF" w:rsidRDefault="00FE28EF" w:rsidP="00FE28EF">
      <w:pPr>
        <w:numPr>
          <w:ilvl w:val="0"/>
          <w:numId w:val="5"/>
        </w:numPr>
        <w:spacing w:after="0" w:line="240" w:lineRule="auto"/>
        <w:rPr>
          <w:rFonts w:ascii="Verdana" w:eastAsia="Calibri" w:hAnsi="Verdana" w:cs="Times New Roman"/>
        </w:rPr>
      </w:pPr>
      <w:r w:rsidRPr="00FE28EF">
        <w:rPr>
          <w:rFonts w:ascii="Verdana" w:eastAsia="Calibri" w:hAnsi="Verdana" w:cs="Times New Roman"/>
        </w:rPr>
        <w:t>Include physical exercise,</w:t>
      </w:r>
    </w:p>
    <w:p w:rsidR="00FE28EF" w:rsidRPr="00FE28EF" w:rsidRDefault="00FE28EF" w:rsidP="00FE28EF">
      <w:pPr>
        <w:numPr>
          <w:ilvl w:val="0"/>
          <w:numId w:val="5"/>
        </w:numPr>
        <w:spacing w:after="0" w:line="240" w:lineRule="auto"/>
        <w:rPr>
          <w:rFonts w:ascii="Verdana" w:eastAsia="Calibri" w:hAnsi="Verdana" w:cs="Times New Roman"/>
        </w:rPr>
      </w:pPr>
      <w:r w:rsidRPr="00FE28EF">
        <w:rPr>
          <w:rFonts w:ascii="Verdana" w:eastAsia="Calibri" w:hAnsi="Verdana" w:cs="Times New Roman"/>
        </w:rPr>
        <w:t>Include quiet, alone reflective time, and</w:t>
      </w:r>
    </w:p>
    <w:p w:rsidR="00FE28EF" w:rsidRPr="00FE28EF" w:rsidRDefault="00FE28EF" w:rsidP="00FE28EF">
      <w:pPr>
        <w:numPr>
          <w:ilvl w:val="0"/>
          <w:numId w:val="5"/>
        </w:numPr>
        <w:spacing w:after="0" w:line="240" w:lineRule="auto"/>
        <w:rPr>
          <w:rFonts w:ascii="Verdana" w:eastAsia="Calibri" w:hAnsi="Verdana" w:cs="Times New Roman"/>
        </w:rPr>
      </w:pPr>
      <w:r w:rsidRPr="00FE28EF">
        <w:rPr>
          <w:rFonts w:ascii="Verdana" w:eastAsia="Calibri" w:hAnsi="Verdana" w:cs="Times New Roman"/>
        </w:rPr>
        <w:t>Are feasible in your environment.</w:t>
      </w:r>
    </w:p>
    <w:p w:rsidR="00FE28EF" w:rsidRPr="00FE28EF" w:rsidRDefault="00FE28EF" w:rsidP="00FE28EF">
      <w:pPr>
        <w:spacing w:after="0" w:line="240" w:lineRule="auto"/>
        <w:jc w:val="both"/>
        <w:rPr>
          <w:rFonts w:ascii="Verdana" w:eastAsia="Times New Roman" w:hAnsi="Verdana" w:cs="Times New Roman"/>
          <w:szCs w:val="20"/>
        </w:rPr>
      </w:pPr>
    </w:p>
    <w:p w:rsidR="00FE28EF" w:rsidRPr="00FE28EF" w:rsidRDefault="00FE28EF" w:rsidP="00FE28EF">
      <w:pPr>
        <w:spacing w:after="0" w:line="240" w:lineRule="auto"/>
        <w:jc w:val="both"/>
        <w:rPr>
          <w:rFonts w:ascii="Verdana" w:eastAsia="Times New Roman" w:hAnsi="Verdana" w:cs="Times New Roman"/>
          <w:szCs w:val="20"/>
        </w:rPr>
      </w:pPr>
      <w:r w:rsidRPr="00FE28EF">
        <w:rPr>
          <w:rFonts w:ascii="Verdana" w:eastAsia="Times New Roman" w:hAnsi="Verdana" w:cs="Times New Roman"/>
          <w:szCs w:val="20"/>
        </w:rPr>
        <w:t>A healthy and balanced daily routine that includes good nutrition and adequate exercise works well both as a preventive and as a cure for a stressful life. A healthy body can cope better with stress.</w:t>
      </w:r>
    </w:p>
    <w:p w:rsidR="006A1B74" w:rsidRPr="00FE28EF" w:rsidRDefault="00FE28EF" w:rsidP="00FE28EF">
      <w:pPr>
        <w:spacing w:after="200" w:line="276" w:lineRule="auto"/>
        <w:rPr>
          <w:rFonts w:ascii="Verdana" w:eastAsia="Calibri" w:hAnsi="Verdana" w:cs="Times New Roman"/>
        </w:rPr>
      </w:pPr>
      <w:bookmarkStart w:id="10" w:name="_GoBack"/>
      <w:bookmarkEnd w:id="10"/>
    </w:p>
    <w:sectPr w:rsidR="006A1B74" w:rsidRPr="00FE2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7235"/>
    <w:multiLevelType w:val="singleLevel"/>
    <w:tmpl w:val="6C509B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9D6DB9"/>
    <w:multiLevelType w:val="hybridMultilevel"/>
    <w:tmpl w:val="3E7225D2"/>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FD9313F"/>
    <w:multiLevelType w:val="singleLevel"/>
    <w:tmpl w:val="6C509BE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4E0824"/>
    <w:multiLevelType w:val="singleLevel"/>
    <w:tmpl w:val="6C509BE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EEB5C13"/>
    <w:multiLevelType w:val="singleLevel"/>
    <w:tmpl w:val="6C509BE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EF"/>
    <w:rsid w:val="00996C88"/>
    <w:rsid w:val="00FE28EF"/>
    <w:rsid w:val="00FF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2AB4"/>
  <w15:chartTrackingRefBased/>
  <w15:docId w15:val="{7C8C0558-2F16-4023-8860-347CC9CB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cp:revision>
  <dcterms:created xsi:type="dcterms:W3CDTF">2019-08-26T08:47:00Z</dcterms:created>
  <dcterms:modified xsi:type="dcterms:W3CDTF">2019-08-26T08:48:00Z</dcterms:modified>
</cp:coreProperties>
</file>