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D1" w:rsidRPr="00A506D7" w:rsidRDefault="00D803D1" w:rsidP="00D803D1">
      <w:pPr>
        <w:tabs>
          <w:tab w:val="left" w:pos="0"/>
        </w:tabs>
        <w:rPr>
          <w:rFonts w:ascii="Arial" w:hAnsi="Arial"/>
          <w:b/>
        </w:rPr>
      </w:pPr>
      <w:r w:rsidRPr="00A506D7">
        <w:rPr>
          <w:rFonts w:ascii="Arial" w:hAnsi="Arial"/>
          <w:b/>
        </w:rPr>
        <w:t>FLEXIBLE RETIREMENT SCHEME</w:t>
      </w:r>
    </w:p>
    <w:p w:rsidR="00D803D1" w:rsidRPr="00A506D7" w:rsidRDefault="00D803D1" w:rsidP="00D803D1">
      <w:pPr>
        <w:ind w:left="180"/>
        <w:rPr>
          <w:rFonts w:ascii="Arial" w:hAnsi="Arial"/>
          <w:b/>
        </w:rPr>
      </w:pPr>
    </w:p>
    <w:p w:rsidR="00D803D1" w:rsidRPr="00A506D7" w:rsidRDefault="004B1C63" w:rsidP="00D803D1">
      <w:pPr>
        <w:ind w:right="-237"/>
        <w:rPr>
          <w:rFonts w:ascii="Arial" w:hAnsi="Arial"/>
          <w:b/>
        </w:rPr>
      </w:pPr>
      <w:r>
        <w:rPr>
          <w:rFonts w:ascii="Arial" w:hAnsi="Arial"/>
          <w:b/>
        </w:rPr>
        <w:t xml:space="preserve">LETTER CONFIRMING SUCCESSFUL APPLICATION </w:t>
      </w:r>
    </w:p>
    <w:p w:rsidR="00D803D1" w:rsidRDefault="00D803D1" w:rsidP="00D803D1">
      <w:pPr>
        <w:rPr>
          <w:rFonts w:ascii="Arial" w:hAnsi="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4536"/>
        <w:gridCol w:w="1134"/>
        <w:gridCol w:w="2976"/>
      </w:tblGrid>
      <w:tr w:rsidR="004B2BA3" w:rsidRPr="004B2BA3" w:rsidTr="00DD100E">
        <w:trPr>
          <w:cantSplit/>
          <w:trHeight w:val="1694"/>
        </w:trPr>
        <w:tc>
          <w:tcPr>
            <w:tcW w:w="1173" w:type="dxa"/>
            <w:tcBorders>
              <w:top w:val="nil"/>
              <w:left w:val="nil"/>
              <w:bottom w:val="nil"/>
              <w:right w:val="nil"/>
            </w:tcBorders>
          </w:tcPr>
          <w:p w:rsidR="004B2BA3" w:rsidRPr="004B2BA3" w:rsidRDefault="004B2BA3" w:rsidP="004B2BA3">
            <w:pPr>
              <w:rPr>
                <w:rFonts w:ascii="Arial" w:hAnsi="Arial" w:cs="Arial"/>
                <w:sz w:val="20"/>
                <w:szCs w:val="20"/>
              </w:rPr>
            </w:pPr>
            <w:r w:rsidRPr="004B2BA3">
              <w:rPr>
                <w:rFonts w:ascii="Arial" w:hAnsi="Arial" w:cs="Arial"/>
                <w:sz w:val="20"/>
                <w:szCs w:val="20"/>
              </w:rPr>
              <w:t>Our Ref.</w:t>
            </w:r>
          </w:p>
          <w:p w:rsidR="004B2BA3" w:rsidRPr="004B2BA3" w:rsidRDefault="004B2BA3" w:rsidP="004B2BA3">
            <w:pPr>
              <w:rPr>
                <w:rFonts w:ascii="Arial" w:hAnsi="Arial" w:cs="Arial"/>
                <w:sz w:val="20"/>
                <w:szCs w:val="20"/>
              </w:rPr>
            </w:pPr>
            <w:proofErr w:type="gramStart"/>
            <w:r w:rsidRPr="004B2BA3">
              <w:rPr>
                <w:rFonts w:ascii="Arial" w:hAnsi="Arial" w:cs="Arial"/>
                <w:sz w:val="20"/>
                <w:szCs w:val="20"/>
              </w:rPr>
              <w:t>Your</w:t>
            </w:r>
            <w:proofErr w:type="gramEnd"/>
            <w:r w:rsidRPr="004B2BA3">
              <w:rPr>
                <w:rFonts w:ascii="Arial" w:hAnsi="Arial" w:cs="Arial"/>
                <w:sz w:val="20"/>
                <w:szCs w:val="20"/>
              </w:rPr>
              <w:t xml:space="preserve"> Ref.</w:t>
            </w:r>
          </w:p>
          <w:p w:rsidR="004B2BA3" w:rsidRPr="004B2BA3" w:rsidRDefault="004B2BA3" w:rsidP="004B2BA3">
            <w:pPr>
              <w:rPr>
                <w:rFonts w:ascii="Arial" w:hAnsi="Arial" w:cs="Arial"/>
                <w:sz w:val="20"/>
                <w:szCs w:val="20"/>
              </w:rPr>
            </w:pPr>
            <w:r w:rsidRPr="004B2BA3">
              <w:rPr>
                <w:rFonts w:ascii="Arial" w:hAnsi="Arial" w:cs="Arial"/>
                <w:sz w:val="20"/>
                <w:szCs w:val="20"/>
              </w:rPr>
              <w:t>Contact</w:t>
            </w:r>
          </w:p>
          <w:p w:rsidR="004B2BA3" w:rsidRPr="004B2BA3" w:rsidRDefault="004B2BA3" w:rsidP="004B2BA3">
            <w:pPr>
              <w:rPr>
                <w:rFonts w:ascii="Arial" w:hAnsi="Arial" w:cs="Arial"/>
                <w:sz w:val="20"/>
                <w:szCs w:val="20"/>
              </w:rPr>
            </w:pPr>
            <w:r w:rsidRPr="004B2BA3">
              <w:rPr>
                <w:rFonts w:ascii="Arial" w:hAnsi="Arial" w:cs="Arial"/>
                <w:sz w:val="20"/>
                <w:szCs w:val="20"/>
              </w:rPr>
              <w:t>Email</w:t>
            </w:r>
          </w:p>
          <w:p w:rsidR="004B2BA3" w:rsidRPr="004B2BA3" w:rsidRDefault="004B2BA3" w:rsidP="004B2BA3">
            <w:pPr>
              <w:rPr>
                <w:rFonts w:ascii="Arial" w:hAnsi="Arial" w:cs="Arial"/>
                <w:sz w:val="20"/>
                <w:szCs w:val="20"/>
              </w:rPr>
            </w:pPr>
            <w:r w:rsidRPr="004B2BA3">
              <w:rPr>
                <w:rFonts w:ascii="Arial" w:hAnsi="Arial" w:cs="Arial"/>
                <w:sz w:val="20"/>
                <w:szCs w:val="20"/>
              </w:rPr>
              <w:t>Direct Dial</w:t>
            </w:r>
          </w:p>
          <w:p w:rsidR="004B2BA3" w:rsidRPr="004B2BA3" w:rsidRDefault="004B2BA3" w:rsidP="004B2BA3">
            <w:pPr>
              <w:rPr>
                <w:rFonts w:ascii="Arial" w:hAnsi="Arial" w:cs="Arial"/>
                <w:b/>
                <w:sz w:val="22"/>
              </w:rPr>
            </w:pPr>
            <w:r w:rsidRPr="004B2BA3">
              <w:rPr>
                <w:rFonts w:ascii="Arial" w:hAnsi="Arial" w:cs="Arial"/>
                <w:sz w:val="20"/>
                <w:szCs w:val="20"/>
              </w:rPr>
              <w:t>Direct Fax</w:t>
            </w:r>
          </w:p>
        </w:tc>
        <w:tc>
          <w:tcPr>
            <w:tcW w:w="5670" w:type="dxa"/>
            <w:gridSpan w:val="2"/>
            <w:tcBorders>
              <w:top w:val="nil"/>
              <w:left w:val="nil"/>
              <w:bottom w:val="nil"/>
              <w:right w:val="nil"/>
            </w:tcBorders>
          </w:tcPr>
          <w:p w:rsidR="004B2BA3" w:rsidRPr="004B2BA3" w:rsidRDefault="004B2BA3" w:rsidP="004B2BA3">
            <w:pPr>
              <w:rPr>
                <w:rFonts w:ascii="Arial" w:hAnsi="Arial" w:cs="Arial"/>
                <w:sz w:val="22"/>
              </w:rPr>
            </w:pPr>
          </w:p>
        </w:tc>
        <w:tc>
          <w:tcPr>
            <w:tcW w:w="2976" w:type="dxa"/>
            <w:vMerge w:val="restart"/>
            <w:tcBorders>
              <w:top w:val="nil"/>
              <w:left w:val="nil"/>
              <w:bottom w:val="nil"/>
              <w:right w:val="nil"/>
            </w:tcBorders>
          </w:tcPr>
          <w:p w:rsidR="004B2BA3" w:rsidRPr="004B2BA3" w:rsidRDefault="004B2BA3" w:rsidP="004B2BA3">
            <w:pPr>
              <w:rPr>
                <w:rFonts w:ascii="Arial" w:hAnsi="Arial" w:cs="Arial"/>
                <w:sz w:val="22"/>
              </w:rPr>
            </w:pPr>
          </w:p>
          <w:p w:rsidR="004B2BA3" w:rsidRPr="004B2BA3" w:rsidRDefault="004B2BA3" w:rsidP="004B2BA3">
            <w:pPr>
              <w:rPr>
                <w:rFonts w:ascii="Arial" w:hAnsi="Arial" w:cs="Arial"/>
              </w:rPr>
            </w:pPr>
          </w:p>
          <w:p w:rsidR="004B2BA3" w:rsidRPr="004B2BA3" w:rsidRDefault="004B2BA3" w:rsidP="004B2BA3">
            <w:pPr>
              <w:rPr>
                <w:rFonts w:ascii="Arial" w:hAnsi="Arial" w:cs="Arial"/>
              </w:rPr>
            </w:pPr>
          </w:p>
          <w:p w:rsidR="004B2BA3" w:rsidRPr="004B2BA3" w:rsidRDefault="004B2BA3" w:rsidP="004B2BA3">
            <w:pPr>
              <w:rPr>
                <w:rFonts w:ascii="Arial" w:hAnsi="Arial" w:cs="Arial"/>
              </w:rPr>
            </w:pPr>
          </w:p>
          <w:p w:rsidR="004B2BA3" w:rsidRPr="004B2BA3" w:rsidRDefault="004B2BA3" w:rsidP="004B2BA3">
            <w:pPr>
              <w:rPr>
                <w:rFonts w:ascii="Arial" w:hAnsi="Arial" w:cs="Arial"/>
              </w:rPr>
            </w:pPr>
          </w:p>
          <w:p w:rsidR="004B2BA3" w:rsidRPr="004B2BA3" w:rsidRDefault="004B2BA3" w:rsidP="004B2BA3">
            <w:pPr>
              <w:rPr>
                <w:rFonts w:ascii="Arial" w:hAnsi="Arial" w:cs="Arial"/>
              </w:rPr>
            </w:pPr>
          </w:p>
          <w:p w:rsidR="004B2BA3" w:rsidRPr="004B2BA3" w:rsidRDefault="004B2BA3" w:rsidP="004B2BA3">
            <w:pPr>
              <w:rPr>
                <w:rFonts w:ascii="Arial" w:hAnsi="Arial" w:cs="Arial"/>
              </w:rPr>
            </w:pPr>
          </w:p>
          <w:p w:rsidR="004B2BA3" w:rsidRPr="004B2BA3" w:rsidRDefault="004B2BA3" w:rsidP="004B2BA3">
            <w:pPr>
              <w:rPr>
                <w:rFonts w:ascii="Arial" w:hAnsi="Arial" w:cs="Arial"/>
                <w:sz w:val="22"/>
              </w:rPr>
            </w:pPr>
          </w:p>
        </w:tc>
      </w:tr>
      <w:tr w:rsidR="004B2BA3" w:rsidRPr="004B2BA3" w:rsidTr="00DD100E">
        <w:trPr>
          <w:cantSplit/>
          <w:trHeight w:val="276"/>
        </w:trPr>
        <w:tc>
          <w:tcPr>
            <w:tcW w:w="5709" w:type="dxa"/>
            <w:gridSpan w:val="2"/>
            <w:vMerge w:val="restart"/>
            <w:tcBorders>
              <w:top w:val="nil"/>
              <w:left w:val="nil"/>
              <w:bottom w:val="nil"/>
              <w:right w:val="nil"/>
            </w:tcBorders>
          </w:tcPr>
          <w:p w:rsidR="004B2BA3" w:rsidRPr="004B2BA3" w:rsidRDefault="004B2BA3" w:rsidP="004B2BA3">
            <w:pPr>
              <w:rPr>
                <w:rFonts w:ascii="Arial" w:hAnsi="Arial" w:cs="Arial"/>
                <w:sz w:val="22"/>
              </w:rPr>
            </w:pPr>
            <w:r w:rsidRPr="004B2BA3">
              <w:rPr>
                <w:rFonts w:ascii="Arial" w:hAnsi="Arial" w:cs="Arial"/>
              </w:rPr>
              <w:t>Date</w:t>
            </w:r>
          </w:p>
          <w:p w:rsidR="004B2BA3" w:rsidRPr="004B2BA3" w:rsidRDefault="004B2BA3" w:rsidP="004B2BA3">
            <w:pPr>
              <w:rPr>
                <w:rFonts w:ascii="Arial" w:hAnsi="Arial" w:cs="Arial"/>
              </w:rPr>
            </w:pPr>
          </w:p>
          <w:p w:rsidR="004B2BA3" w:rsidRPr="004B2BA3" w:rsidRDefault="004B2BA3" w:rsidP="004B2BA3">
            <w:pPr>
              <w:rPr>
                <w:rFonts w:ascii="Arial" w:hAnsi="Arial" w:cs="Arial"/>
                <w:sz w:val="22"/>
              </w:rPr>
            </w:pPr>
            <w:r w:rsidRPr="004B2BA3">
              <w:rPr>
                <w:rFonts w:ascii="Arial" w:hAnsi="Arial" w:cs="Arial"/>
              </w:rPr>
              <w:t>Address</w:t>
            </w:r>
          </w:p>
        </w:tc>
        <w:tc>
          <w:tcPr>
            <w:tcW w:w="1134" w:type="dxa"/>
            <w:vMerge w:val="restart"/>
            <w:tcBorders>
              <w:top w:val="nil"/>
              <w:left w:val="nil"/>
              <w:bottom w:val="nil"/>
              <w:right w:val="nil"/>
            </w:tcBorders>
          </w:tcPr>
          <w:p w:rsidR="004B2BA3" w:rsidRPr="004B2BA3" w:rsidRDefault="004B2BA3" w:rsidP="004B2BA3">
            <w:pPr>
              <w:rPr>
                <w:rFonts w:ascii="Arial" w:hAnsi="Arial" w:cs="Arial"/>
                <w:b/>
                <w:sz w:val="22"/>
              </w:rPr>
            </w:pPr>
          </w:p>
          <w:p w:rsidR="004B2BA3" w:rsidRPr="004B2BA3" w:rsidRDefault="004B2BA3" w:rsidP="004B2BA3">
            <w:pPr>
              <w:rPr>
                <w:rFonts w:ascii="Arial" w:hAnsi="Arial" w:cs="Arial"/>
                <w:b/>
              </w:rPr>
            </w:pPr>
          </w:p>
          <w:p w:rsidR="004B2BA3" w:rsidRPr="004B2BA3" w:rsidRDefault="004B2BA3" w:rsidP="004B2BA3">
            <w:pPr>
              <w:rPr>
                <w:rFonts w:ascii="Arial" w:hAnsi="Arial" w:cs="Arial"/>
                <w:b/>
              </w:rPr>
            </w:pPr>
          </w:p>
          <w:p w:rsidR="004B2BA3" w:rsidRPr="004B2BA3" w:rsidRDefault="004B2BA3" w:rsidP="004B2BA3">
            <w:pPr>
              <w:rPr>
                <w:rFonts w:ascii="Arial" w:hAnsi="Arial" w:cs="Arial"/>
                <w:b/>
              </w:rPr>
            </w:pPr>
          </w:p>
          <w:p w:rsidR="004B2BA3" w:rsidRPr="004B2BA3" w:rsidRDefault="004B2BA3" w:rsidP="004B2BA3">
            <w:pPr>
              <w:rPr>
                <w:rFonts w:ascii="Arial" w:hAnsi="Arial" w:cs="Arial"/>
                <w:sz w:val="22"/>
              </w:rPr>
            </w:pPr>
          </w:p>
        </w:tc>
        <w:tc>
          <w:tcPr>
            <w:tcW w:w="2976" w:type="dxa"/>
            <w:vMerge/>
            <w:tcBorders>
              <w:top w:val="nil"/>
              <w:left w:val="nil"/>
              <w:bottom w:val="nil"/>
              <w:right w:val="nil"/>
            </w:tcBorders>
            <w:vAlign w:val="center"/>
          </w:tcPr>
          <w:p w:rsidR="004B2BA3" w:rsidRPr="004B2BA3" w:rsidRDefault="004B2BA3" w:rsidP="004B2BA3">
            <w:pPr>
              <w:rPr>
                <w:rFonts w:ascii="Arial" w:hAnsi="Arial" w:cs="Arial"/>
                <w:sz w:val="22"/>
              </w:rPr>
            </w:pPr>
          </w:p>
        </w:tc>
      </w:tr>
      <w:tr w:rsidR="004B2BA3" w:rsidRPr="004B2BA3" w:rsidTr="00DD100E">
        <w:trPr>
          <w:cantSplit/>
          <w:trHeight w:val="2334"/>
        </w:trPr>
        <w:tc>
          <w:tcPr>
            <w:tcW w:w="5709" w:type="dxa"/>
            <w:gridSpan w:val="2"/>
            <w:vMerge/>
            <w:tcBorders>
              <w:top w:val="nil"/>
              <w:left w:val="nil"/>
              <w:bottom w:val="nil"/>
              <w:right w:val="nil"/>
            </w:tcBorders>
            <w:vAlign w:val="center"/>
          </w:tcPr>
          <w:p w:rsidR="004B2BA3" w:rsidRPr="004B2BA3" w:rsidRDefault="004B2BA3" w:rsidP="004B2BA3">
            <w:pPr>
              <w:rPr>
                <w:rFonts w:ascii="Arial" w:hAnsi="Arial" w:cs="Arial"/>
                <w:sz w:val="22"/>
              </w:rPr>
            </w:pPr>
          </w:p>
        </w:tc>
        <w:tc>
          <w:tcPr>
            <w:tcW w:w="1134" w:type="dxa"/>
            <w:vMerge/>
            <w:tcBorders>
              <w:top w:val="nil"/>
              <w:left w:val="nil"/>
              <w:bottom w:val="nil"/>
              <w:right w:val="nil"/>
            </w:tcBorders>
            <w:vAlign w:val="center"/>
          </w:tcPr>
          <w:p w:rsidR="004B2BA3" w:rsidRPr="004B2BA3" w:rsidRDefault="004B2BA3" w:rsidP="004B2BA3">
            <w:pPr>
              <w:rPr>
                <w:rFonts w:ascii="Arial" w:hAnsi="Arial" w:cs="Arial"/>
                <w:sz w:val="22"/>
              </w:rPr>
            </w:pPr>
          </w:p>
        </w:tc>
        <w:tc>
          <w:tcPr>
            <w:tcW w:w="2976" w:type="dxa"/>
            <w:tcBorders>
              <w:top w:val="nil"/>
              <w:left w:val="nil"/>
              <w:bottom w:val="nil"/>
              <w:right w:val="nil"/>
            </w:tcBorders>
          </w:tcPr>
          <w:p w:rsidR="004B2BA3" w:rsidRPr="004B2BA3" w:rsidRDefault="004B2BA3" w:rsidP="004B2BA3">
            <w:pPr>
              <w:rPr>
                <w:rFonts w:ascii="Arial" w:hAnsi="Arial" w:cs="Arial"/>
                <w:sz w:val="22"/>
              </w:rPr>
            </w:pPr>
          </w:p>
        </w:tc>
      </w:tr>
    </w:tbl>
    <w:p w:rsidR="004B2BA3" w:rsidRPr="004B2BA3" w:rsidRDefault="004B2BA3" w:rsidP="004B2BA3">
      <w:pPr>
        <w:rPr>
          <w:rFonts w:ascii="Arial" w:hAnsi="Arial" w:cs="Arial"/>
          <w:sz w:val="22"/>
          <w:szCs w:val="20"/>
        </w:rPr>
      </w:pPr>
      <w:r w:rsidRPr="004B2BA3">
        <w:rPr>
          <w:rFonts w:ascii="Arial" w:hAnsi="Arial" w:cs="Arial"/>
        </w:rPr>
        <w:t xml:space="preserve">Dear </w:t>
      </w:r>
    </w:p>
    <w:p w:rsidR="004B2BA3" w:rsidRPr="004B2BA3" w:rsidRDefault="004B2BA3" w:rsidP="004B2BA3">
      <w:pPr>
        <w:rPr>
          <w:rFonts w:ascii="Arial" w:hAnsi="Arial" w:cs="Arial"/>
          <w:b/>
        </w:rPr>
      </w:pPr>
    </w:p>
    <w:p w:rsidR="004B2BA3" w:rsidRPr="004B2BA3" w:rsidRDefault="004B2BA3" w:rsidP="004B2BA3">
      <w:pPr>
        <w:rPr>
          <w:rFonts w:ascii="Arial" w:hAnsi="Arial" w:cs="Arial"/>
          <w:b/>
        </w:rPr>
      </w:pPr>
      <w:r w:rsidRPr="004B2BA3">
        <w:rPr>
          <w:rFonts w:ascii="Arial" w:hAnsi="Arial" w:cs="Arial"/>
          <w:b/>
        </w:rPr>
        <w:t>Application for Flexible Retirement</w:t>
      </w:r>
    </w:p>
    <w:p w:rsidR="004B2BA3" w:rsidRPr="004B2BA3" w:rsidRDefault="004B2BA3" w:rsidP="004B2BA3">
      <w:pPr>
        <w:rPr>
          <w:rFonts w:ascii="Arial" w:hAnsi="Arial" w:cs="Arial"/>
          <w:b/>
        </w:rPr>
      </w:pPr>
    </w:p>
    <w:p w:rsidR="004B2BA3" w:rsidRPr="004B2BA3" w:rsidRDefault="004B2BA3" w:rsidP="004B2BA3">
      <w:pPr>
        <w:jc w:val="both"/>
        <w:rPr>
          <w:rFonts w:ascii="Arial" w:hAnsi="Arial" w:cs="Arial"/>
        </w:rPr>
      </w:pPr>
      <w:r w:rsidRPr="004B2BA3">
        <w:rPr>
          <w:rFonts w:ascii="Arial" w:hAnsi="Arial" w:cs="Arial"/>
        </w:rPr>
        <w:t>I refer to your application for flexible retirement on the basis of a reduction</w:t>
      </w:r>
      <w:r w:rsidRPr="004B2BA3">
        <w:rPr>
          <w:rFonts w:ascii="Arial" w:hAnsi="Arial" w:cs="Arial"/>
          <w:i/>
        </w:rPr>
        <w:t xml:space="preserve"> </w:t>
      </w:r>
      <w:r w:rsidRPr="004B2BA3">
        <w:rPr>
          <w:rFonts w:ascii="Arial" w:hAnsi="Arial" w:cs="Arial"/>
        </w:rPr>
        <w:t>in your contractual hours/reduction in your grade (</w:t>
      </w:r>
      <w:r w:rsidRPr="004B2BA3">
        <w:rPr>
          <w:rFonts w:ascii="Arial" w:hAnsi="Arial" w:cs="Arial"/>
          <w:i/>
        </w:rPr>
        <w:t>delete one option</w:t>
      </w:r>
      <w:r w:rsidRPr="004B2BA3">
        <w:rPr>
          <w:rFonts w:ascii="Arial" w:hAnsi="Arial" w:cs="Arial"/>
        </w:rPr>
        <w:t>) and write to confirm that your application has been declined.</w:t>
      </w:r>
    </w:p>
    <w:p w:rsidR="004B2BA3" w:rsidRPr="004B2BA3" w:rsidRDefault="004B2BA3" w:rsidP="004B2BA3">
      <w:pPr>
        <w:jc w:val="both"/>
        <w:rPr>
          <w:rFonts w:ascii="Arial" w:hAnsi="Arial" w:cs="Arial"/>
        </w:rPr>
      </w:pPr>
    </w:p>
    <w:p w:rsidR="004B2BA3" w:rsidRPr="004B2BA3" w:rsidRDefault="004B2BA3" w:rsidP="004B2BA3">
      <w:pPr>
        <w:jc w:val="both"/>
        <w:rPr>
          <w:rFonts w:ascii="Arial" w:hAnsi="Arial" w:cs="Arial"/>
        </w:rPr>
      </w:pPr>
      <w:r w:rsidRPr="004B2BA3">
        <w:rPr>
          <w:rFonts w:ascii="Arial" w:hAnsi="Arial" w:cs="Arial"/>
        </w:rPr>
        <w:t>The reason(s) for your request being declined is…..</w:t>
      </w:r>
    </w:p>
    <w:p w:rsidR="004B2BA3" w:rsidRPr="004B2BA3" w:rsidRDefault="004B2BA3" w:rsidP="004B2BA3">
      <w:pPr>
        <w:jc w:val="both"/>
        <w:rPr>
          <w:rFonts w:ascii="Arial" w:hAnsi="Arial" w:cs="Arial"/>
          <w:i/>
        </w:rPr>
      </w:pPr>
      <w:r w:rsidRPr="004B2BA3">
        <w:rPr>
          <w:rFonts w:ascii="Arial" w:hAnsi="Arial" w:cs="Arial"/>
          <w:i/>
        </w:rPr>
        <w:t>Insert paragraph here with brief details on why the case was refused.</w:t>
      </w:r>
    </w:p>
    <w:p w:rsidR="004B2BA3" w:rsidRPr="004B2BA3" w:rsidRDefault="004B2BA3" w:rsidP="004B2BA3">
      <w:pPr>
        <w:jc w:val="both"/>
        <w:rPr>
          <w:rFonts w:ascii="Arial" w:hAnsi="Arial" w:cs="Arial"/>
          <w:i/>
        </w:rPr>
      </w:pPr>
    </w:p>
    <w:p w:rsidR="004B2BA3" w:rsidRPr="004B2BA3" w:rsidRDefault="004B2BA3" w:rsidP="004B2BA3">
      <w:pPr>
        <w:jc w:val="both"/>
        <w:rPr>
          <w:rFonts w:ascii="Arial" w:hAnsi="Arial" w:cs="Arial"/>
        </w:rPr>
      </w:pPr>
      <w:r w:rsidRPr="004B2BA3">
        <w:rPr>
          <w:rFonts w:ascii="Arial" w:hAnsi="Arial" w:cs="Arial"/>
        </w:rPr>
        <w:t xml:space="preserve">I hope that you will understand and accept the reason(s) why your flexible retirement request cannot be granted. If you consider that this decision has been made unfairly you have the right of appeal at the Formal Stage of the Managing Grievances procedure. To exercise this right you would require </w:t>
      </w:r>
      <w:proofErr w:type="gramStart"/>
      <w:r w:rsidRPr="004B2BA3">
        <w:rPr>
          <w:rFonts w:ascii="Arial" w:hAnsi="Arial" w:cs="Arial"/>
        </w:rPr>
        <w:t>to write</w:t>
      </w:r>
      <w:proofErr w:type="gramEnd"/>
      <w:r w:rsidRPr="004B2BA3">
        <w:rPr>
          <w:rFonts w:ascii="Arial" w:hAnsi="Arial" w:cs="Arial"/>
        </w:rPr>
        <w:t xml:space="preserve"> to …… Head of Service within 10 days of receipt of this letter stating the grounds of your appeal.</w:t>
      </w:r>
    </w:p>
    <w:p w:rsidR="004B2BA3" w:rsidRPr="004B2BA3" w:rsidRDefault="004B2BA3" w:rsidP="004B2BA3">
      <w:pPr>
        <w:jc w:val="both"/>
        <w:rPr>
          <w:rFonts w:ascii="Arial" w:hAnsi="Arial" w:cs="Arial"/>
        </w:rPr>
      </w:pPr>
    </w:p>
    <w:p w:rsidR="004B2BA3" w:rsidRPr="004B2BA3" w:rsidRDefault="004B2BA3" w:rsidP="004B2BA3">
      <w:pPr>
        <w:jc w:val="both"/>
        <w:rPr>
          <w:rFonts w:ascii="Arial" w:hAnsi="Arial" w:cs="Arial"/>
        </w:rPr>
      </w:pPr>
      <w:r w:rsidRPr="004B2BA3">
        <w:rPr>
          <w:rFonts w:ascii="Arial" w:hAnsi="Arial" w:cs="Arial"/>
        </w:rPr>
        <w:t>Please contact ……. if you have any question with regard to the content of this letter.</w:t>
      </w:r>
    </w:p>
    <w:p w:rsidR="004B2BA3" w:rsidRPr="004B2BA3" w:rsidRDefault="004B2BA3" w:rsidP="004B2BA3">
      <w:pPr>
        <w:rPr>
          <w:rFonts w:ascii="Arial" w:hAnsi="Arial" w:cs="Arial"/>
        </w:rPr>
      </w:pPr>
    </w:p>
    <w:p w:rsidR="004B2BA3" w:rsidRPr="004B2BA3" w:rsidRDefault="004B2BA3" w:rsidP="004B2BA3">
      <w:pPr>
        <w:rPr>
          <w:rFonts w:ascii="Arial" w:hAnsi="Arial" w:cs="Arial"/>
        </w:rPr>
      </w:pPr>
      <w:r w:rsidRPr="004B2BA3">
        <w:rPr>
          <w:rFonts w:ascii="Arial" w:hAnsi="Arial" w:cs="Arial"/>
        </w:rPr>
        <w:t>Yours sincerely</w:t>
      </w:r>
    </w:p>
    <w:p w:rsidR="004B2BA3" w:rsidRPr="004B2BA3" w:rsidRDefault="004B2BA3" w:rsidP="004B2BA3">
      <w:pPr>
        <w:rPr>
          <w:rFonts w:ascii="Arial" w:hAnsi="Arial" w:cs="Arial"/>
        </w:rPr>
      </w:pPr>
    </w:p>
    <w:p w:rsidR="004B2BA3" w:rsidRPr="004B2BA3" w:rsidRDefault="004B2BA3" w:rsidP="004B2BA3">
      <w:pPr>
        <w:rPr>
          <w:rFonts w:ascii="Arial" w:hAnsi="Arial" w:cs="Arial"/>
        </w:rPr>
      </w:pPr>
    </w:p>
    <w:p w:rsidR="004B2BA3" w:rsidRPr="004B2BA3" w:rsidRDefault="004B2BA3" w:rsidP="004B2BA3">
      <w:pPr>
        <w:tabs>
          <w:tab w:val="center" w:pos="4320"/>
          <w:tab w:val="right" w:pos="8640"/>
        </w:tabs>
        <w:jc w:val="both"/>
        <w:rPr>
          <w:rFonts w:ascii="Arial" w:hAnsi="Arial" w:cs="Arial"/>
          <w:b/>
          <w:lang w:eastAsia="en-US"/>
        </w:rPr>
      </w:pPr>
      <w:r w:rsidRPr="004B2BA3">
        <w:rPr>
          <w:rFonts w:ascii="Arial" w:hAnsi="Arial" w:cs="Arial"/>
          <w:b/>
          <w:lang w:eastAsia="en-US"/>
        </w:rPr>
        <w:t>Name&gt;</w:t>
      </w:r>
    </w:p>
    <w:p w:rsidR="004B2BA3" w:rsidRPr="004B2BA3" w:rsidRDefault="004B2BA3" w:rsidP="004B2BA3">
      <w:pPr>
        <w:tabs>
          <w:tab w:val="center" w:pos="4320"/>
          <w:tab w:val="right" w:pos="8640"/>
        </w:tabs>
        <w:jc w:val="both"/>
        <w:rPr>
          <w:rFonts w:ascii="Arial" w:hAnsi="Arial" w:cs="Arial"/>
          <w:b/>
          <w:lang w:eastAsia="en-US"/>
        </w:rPr>
      </w:pPr>
      <w:r w:rsidRPr="004B2BA3">
        <w:rPr>
          <w:rFonts w:ascii="Arial" w:hAnsi="Arial" w:cs="Arial"/>
          <w:b/>
          <w:lang w:eastAsia="en-US"/>
        </w:rPr>
        <w:t>&lt;Job Title&gt;</w:t>
      </w:r>
    </w:p>
    <w:p w:rsidR="004B2BA3" w:rsidRPr="004B2BA3" w:rsidRDefault="004B2BA3" w:rsidP="004B2BA3">
      <w:pPr>
        <w:rPr>
          <w:rFonts w:ascii="Arial" w:hAnsi="Arial" w:cs="Arial"/>
        </w:rPr>
      </w:pPr>
    </w:p>
    <w:p w:rsidR="004B2BA3" w:rsidRPr="004B2BA3" w:rsidRDefault="004B2BA3" w:rsidP="004B2BA3">
      <w:pPr>
        <w:rPr>
          <w:rFonts w:ascii="Arial" w:hAnsi="Arial" w:cs="Arial"/>
        </w:rPr>
      </w:pPr>
    </w:p>
    <w:p w:rsidR="004B2BA3" w:rsidRPr="004B2BA3" w:rsidRDefault="004B2BA3" w:rsidP="004B2BA3">
      <w:pPr>
        <w:rPr>
          <w:rFonts w:ascii="Arial" w:hAnsi="Arial" w:cs="Arial"/>
        </w:rPr>
      </w:pPr>
    </w:p>
    <w:p w:rsidR="004B2BA3" w:rsidRPr="004B2BA3" w:rsidRDefault="004B2BA3" w:rsidP="004B2BA3">
      <w:pPr>
        <w:rPr>
          <w:rFonts w:ascii="Arial" w:hAnsi="Arial" w:cs="Arial"/>
        </w:rPr>
      </w:pPr>
      <w:r w:rsidRPr="004B2BA3">
        <w:rPr>
          <w:rFonts w:ascii="Arial" w:hAnsi="Arial" w:cs="Arial"/>
        </w:rPr>
        <w:t xml:space="preserve">Cc </w:t>
      </w:r>
      <w:r w:rsidRPr="004B2BA3">
        <w:rPr>
          <w:rFonts w:ascii="Arial" w:hAnsi="Arial" w:cs="Arial"/>
        </w:rPr>
        <w:tab/>
        <w:t>Pensions Manager, Pensions Section</w:t>
      </w:r>
    </w:p>
    <w:p w:rsidR="004B2BA3" w:rsidRPr="004B2BA3" w:rsidRDefault="004B2BA3" w:rsidP="004B2BA3">
      <w:pPr>
        <w:ind w:firstLine="720"/>
        <w:rPr>
          <w:rFonts w:ascii="Arial" w:hAnsi="Arial" w:cs="Arial"/>
        </w:rPr>
      </w:pPr>
      <w:r w:rsidRPr="004B2BA3">
        <w:rPr>
          <w:rFonts w:ascii="Arial" w:hAnsi="Arial" w:cs="Arial"/>
        </w:rPr>
        <w:t xml:space="preserve">HR Service Centre, Personal file </w:t>
      </w:r>
    </w:p>
    <w:p w:rsidR="004B2BA3" w:rsidRPr="004B2BA3" w:rsidRDefault="004B2BA3" w:rsidP="004B2BA3">
      <w:pPr>
        <w:tabs>
          <w:tab w:val="center" w:pos="4320"/>
          <w:tab w:val="right" w:pos="8640"/>
        </w:tabs>
        <w:jc w:val="both"/>
        <w:rPr>
          <w:rFonts w:ascii="Arial" w:hAnsi="Arial" w:cs="Arial"/>
          <w:lang w:eastAsia="en-US"/>
        </w:rPr>
      </w:pPr>
      <w:bookmarkStart w:id="0" w:name="_GoBack"/>
      <w:bookmarkEnd w:id="0"/>
    </w:p>
    <w:sectPr w:rsidR="004B2BA3" w:rsidRPr="004B2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461DE"/>
    <w:multiLevelType w:val="hybridMultilevel"/>
    <w:tmpl w:val="1A3263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D1"/>
    <w:rsid w:val="00067802"/>
    <w:rsid w:val="00456D5D"/>
    <w:rsid w:val="004B1C63"/>
    <w:rsid w:val="004B2BA3"/>
    <w:rsid w:val="00585721"/>
    <w:rsid w:val="007E4E0D"/>
    <w:rsid w:val="00D803D1"/>
    <w:rsid w:val="00E72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Illingworth</dc:creator>
  <cp:lastModifiedBy>Lorraine Illingworth</cp:lastModifiedBy>
  <cp:revision>2</cp:revision>
  <dcterms:created xsi:type="dcterms:W3CDTF">2017-10-03T11:49:00Z</dcterms:created>
  <dcterms:modified xsi:type="dcterms:W3CDTF">2017-10-03T11:49:00Z</dcterms:modified>
</cp:coreProperties>
</file>