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EXECUTIVE SUMMARY – MANAGING BULLYING AND HARASSMENT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7F8">
        <w:rPr>
          <w:rFonts w:ascii="Arial" w:hAnsi="Arial" w:cs="Arial"/>
          <w:b/>
          <w:bCs/>
          <w:sz w:val="24"/>
          <w:szCs w:val="24"/>
        </w:rPr>
        <w:t>EMPLOYEE DETAILS</w:t>
      </w:r>
    </w:p>
    <w:p w:rsidR="00F847F8" w:rsidRPr="00F847F8" w:rsidRDefault="00F847F8" w:rsidP="00F847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7F8">
        <w:rPr>
          <w:rFonts w:ascii="Arial" w:hAnsi="Arial" w:cs="Arial"/>
          <w:b/>
          <w:bCs/>
          <w:sz w:val="24"/>
          <w:szCs w:val="24"/>
        </w:rPr>
        <w:t>STATEMENT OF COMPLAINT(S)</w:t>
      </w:r>
    </w:p>
    <w:p w:rsidR="00F847F8" w:rsidRPr="00F847F8" w:rsidRDefault="00F847F8" w:rsidP="00F847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out the complaint(s).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7F8">
        <w:rPr>
          <w:rFonts w:ascii="Arial" w:hAnsi="Arial" w:cs="Arial"/>
          <w:b/>
          <w:bCs/>
          <w:sz w:val="24"/>
          <w:szCs w:val="24"/>
        </w:rPr>
        <w:t>EMPLOYEE’S RESPONSE TO THE COMPLAINT</w:t>
      </w:r>
    </w:p>
    <w:p w:rsidR="00F847F8" w:rsidRPr="00F847F8" w:rsidRDefault="00F847F8" w:rsidP="00F847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response in relation to each of the complaint/s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7F8">
        <w:rPr>
          <w:rFonts w:ascii="Arial" w:hAnsi="Arial" w:cs="Arial"/>
          <w:b/>
          <w:bCs/>
          <w:sz w:val="24"/>
          <w:szCs w:val="24"/>
        </w:rPr>
        <w:t>OUTCOME OF INVESTIGATION</w:t>
      </w:r>
    </w:p>
    <w:p w:rsidR="00F847F8" w:rsidRPr="00F847F8" w:rsidRDefault="00F847F8" w:rsidP="00F847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finding(s) in relation to each of the complaint/s based on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employee’s response, witness statements and any other relevant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evidence.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Conclusion and reason for conclusion in relation to the complaint/s/ Is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 case to answer? (It is important to demonstrate whether the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complainant has been believed about each complaint raised) .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7F8">
        <w:rPr>
          <w:rFonts w:ascii="Arial" w:hAnsi="Arial" w:cs="Arial"/>
          <w:b/>
          <w:bCs/>
          <w:sz w:val="24"/>
          <w:szCs w:val="24"/>
        </w:rPr>
        <w:t>DECISION</w:t>
      </w:r>
    </w:p>
    <w:p w:rsidR="00F847F8" w:rsidRPr="00F847F8" w:rsidRDefault="00F847F8" w:rsidP="00F847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as appropriate: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7F8">
        <w:rPr>
          <w:rFonts w:ascii="Arial" w:hAnsi="Arial" w:cs="Arial"/>
          <w:sz w:val="24"/>
          <w:szCs w:val="24"/>
        </w:rPr>
        <w:t>There is no case to answer and therefore there will be no further</w:t>
      </w:r>
    </w:p>
    <w:p w:rsidR="00F847F8" w:rsidRPr="00F847F8" w:rsidRDefault="00F847F8" w:rsidP="00F847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847F8">
        <w:rPr>
          <w:rFonts w:ascii="Arial" w:hAnsi="Arial" w:cs="Arial"/>
          <w:sz w:val="24"/>
          <w:szCs w:val="24"/>
        </w:rPr>
        <w:t>action.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case to answer and appropriate action will be taken to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this.</w:t>
      </w:r>
      <w:bookmarkStart w:id="0" w:name="_GoBack"/>
      <w:bookmarkEnd w:id="0"/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847F8" w:rsidRPr="00F847F8" w:rsidRDefault="00F847F8" w:rsidP="00F847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7F8">
        <w:rPr>
          <w:rFonts w:ascii="Arial" w:hAnsi="Arial" w:cs="Arial"/>
          <w:b/>
          <w:bCs/>
          <w:sz w:val="24"/>
          <w:szCs w:val="24"/>
        </w:rPr>
        <w:t>INVESTIGATING OFFICER’S DETAILS</w:t>
      </w:r>
    </w:p>
    <w:p w:rsidR="00F847F8" w:rsidRPr="00F847F8" w:rsidRDefault="00F847F8" w:rsidP="00F847F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title 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:</w:t>
      </w:r>
    </w:p>
    <w:p w:rsidR="00F847F8" w:rsidRDefault="00F847F8" w:rsidP="00F847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:</w:t>
      </w:r>
    </w:p>
    <w:p w:rsidR="009A7690" w:rsidRDefault="00F847F8" w:rsidP="00F847F8">
      <w:r>
        <w:rPr>
          <w:rFonts w:ascii="Arial" w:hAnsi="Arial" w:cs="Arial"/>
          <w:sz w:val="24"/>
          <w:szCs w:val="24"/>
        </w:rPr>
        <w:t>Date :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01FB8"/>
    <w:multiLevelType w:val="hybridMultilevel"/>
    <w:tmpl w:val="9482AB04"/>
    <w:lvl w:ilvl="0" w:tplc="361A0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95A43"/>
    <w:multiLevelType w:val="hybridMultilevel"/>
    <w:tmpl w:val="343E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8"/>
    <w:rsid w:val="009A7690"/>
    <w:rsid w:val="00F8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85A7C-6038-4152-8AD2-5374BDF4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2017-08-02T14:42:00Z</dcterms:created>
  <dcterms:modified xsi:type="dcterms:W3CDTF">2017-08-02T14:43:00Z</dcterms:modified>
</cp:coreProperties>
</file>